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7A" w:rsidRDefault="00E4767A" w:rsidP="00731FA0">
      <w:pPr>
        <w:pStyle w:val="a0"/>
        <w:spacing w:line="360" w:lineRule="auto"/>
        <w:ind w:firstLineChars="0" w:firstLine="0"/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8"/>
          <w:szCs w:val="28"/>
        </w:rPr>
        <w:t>中心监护系统（1拖6）的技术参数</w:t>
      </w:r>
    </w:p>
    <w:p w:rsidR="00E4767A" w:rsidRDefault="00E4767A" w:rsidP="00E4767A">
      <w:pPr>
        <w:pStyle w:val="a0"/>
        <w:numPr>
          <w:ilvl w:val="0"/>
          <w:numId w:val="5"/>
        </w:numPr>
        <w:spacing w:line="360" w:lineRule="auto"/>
        <w:ind w:firstLineChars="0" w:firstLine="0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中心监护系统的技术参数：</w:t>
      </w:r>
    </w:p>
    <w:p w:rsidR="00E4767A" w:rsidRDefault="00E4767A" w:rsidP="00E4767A">
      <w:pPr>
        <w:pStyle w:val="a0"/>
        <w:spacing w:line="360" w:lineRule="auto"/>
        <w:ind w:firstLineChars="0" w:firstLine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（一）、数量：1套，</w:t>
      </w:r>
    </w:p>
    <w:p w:rsidR="00E4767A" w:rsidRDefault="00E4767A" w:rsidP="00E4767A">
      <w:pPr>
        <w:pStyle w:val="a0"/>
        <w:spacing w:line="360" w:lineRule="auto"/>
        <w:ind w:firstLineChars="0" w:firstLine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（二）、具体技术参数要求：</w:t>
      </w:r>
    </w:p>
    <w:p w:rsidR="00E4767A" w:rsidRDefault="00E4767A" w:rsidP="00E4767A">
      <w:pPr>
        <w:pStyle w:val="3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4"/>
          <w:szCs w:val="24"/>
        </w:rPr>
      </w:pPr>
      <w:bookmarkStart w:id="1" w:name="_Toc446926732"/>
      <w:r>
        <w:rPr>
          <w:rFonts w:ascii="宋体" w:hAnsi="宋体" w:cs="宋体" w:hint="eastAsia"/>
          <w:color w:val="000000"/>
          <w:sz w:val="24"/>
          <w:szCs w:val="24"/>
        </w:rPr>
        <w:t>1、监测参数</w:t>
      </w:r>
      <w:bookmarkEnd w:id="1"/>
    </w:p>
    <w:p w:rsidR="00E4767A" w:rsidRDefault="00E4767A" w:rsidP="00E4767A">
      <w:pPr>
        <w:pStyle w:val="a8"/>
        <w:numPr>
          <w:ilvl w:val="1"/>
          <w:numId w:val="6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中心监护系统可支持参数监测ECG， ST, QT/</w:t>
      </w:r>
      <w:proofErr w:type="spellStart"/>
      <w:r>
        <w:rPr>
          <w:rFonts w:ascii="宋体" w:hAnsi="宋体" w:cs="宋体" w:hint="eastAsia"/>
          <w:color w:val="000000"/>
          <w:sz w:val="24"/>
          <w:szCs w:val="24"/>
        </w:rPr>
        <w:t>QTc</w:t>
      </w:r>
      <w:proofErr w:type="spellEnd"/>
      <w:r>
        <w:rPr>
          <w:rFonts w:ascii="宋体" w:hAnsi="宋体" w:cs="宋体" w:hint="eastAsia"/>
          <w:color w:val="000000"/>
          <w:sz w:val="24"/>
          <w:szCs w:val="24"/>
        </w:rPr>
        <w:t>， RESP，SPO2， PR， TEMP， NIBP， IBP， C.O.，CCO， ScvO2，ICG，BIS，RM，CO2，AG，EEG，NMT，rSO2，</w:t>
      </w:r>
      <w:proofErr w:type="spellStart"/>
      <w:r>
        <w:rPr>
          <w:rFonts w:ascii="宋体" w:hAnsi="宋体" w:cs="宋体" w:hint="eastAsia"/>
          <w:color w:val="000000"/>
          <w:sz w:val="24"/>
          <w:szCs w:val="24"/>
        </w:rPr>
        <w:t>TcGas</w:t>
      </w:r>
      <w:proofErr w:type="spellEnd"/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</w:p>
    <w:p w:rsidR="00E4767A" w:rsidRDefault="00E4767A" w:rsidP="00E4767A">
      <w:pPr>
        <w:pStyle w:val="a8"/>
        <w:numPr>
          <w:ilvl w:val="1"/>
          <w:numId w:val="6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支持设备集成参数的监测</w:t>
      </w:r>
    </w:p>
    <w:p w:rsidR="00E4767A" w:rsidRDefault="00E4767A" w:rsidP="00E4767A">
      <w:pPr>
        <w:pStyle w:val="3"/>
        <w:numPr>
          <w:ilvl w:val="0"/>
          <w:numId w:val="7"/>
        </w:numPr>
        <w:spacing w:line="360" w:lineRule="auto"/>
        <w:rPr>
          <w:rFonts w:ascii="宋体" w:hAnsi="宋体" w:cs="宋体"/>
          <w:color w:val="000000"/>
          <w:sz w:val="24"/>
          <w:szCs w:val="24"/>
        </w:rPr>
      </w:pPr>
      <w:bookmarkStart w:id="2" w:name="_Toc446926733"/>
      <w:r>
        <w:rPr>
          <w:rFonts w:ascii="宋体" w:hAnsi="宋体" w:cs="宋体" w:hint="eastAsia"/>
          <w:color w:val="000000"/>
          <w:sz w:val="24"/>
          <w:szCs w:val="24"/>
        </w:rPr>
        <w:t>显示</w:t>
      </w:r>
      <w:bookmarkEnd w:id="2"/>
    </w:p>
    <w:p w:rsidR="00E4767A" w:rsidRDefault="00E4767A" w:rsidP="00E4767A">
      <w:pPr>
        <w:pStyle w:val="a8"/>
        <w:numPr>
          <w:ilvl w:val="1"/>
          <w:numId w:val="8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中心监护系统支持Windows 7中、英文操作系统</w:t>
      </w:r>
    </w:p>
    <w:p w:rsidR="00E4767A" w:rsidRDefault="00E4767A" w:rsidP="00E4767A">
      <w:pPr>
        <w:pStyle w:val="a8"/>
        <w:numPr>
          <w:ilvl w:val="1"/>
          <w:numId w:val="9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中心监护系统支持≥24寸以上液晶屏幕显示，≥1280×1024高分辨率彩色液晶显示。</w:t>
      </w:r>
    </w:p>
    <w:p w:rsidR="00E4767A" w:rsidRDefault="00E4767A" w:rsidP="00E4767A">
      <w:pPr>
        <w:pStyle w:val="a8"/>
        <w:numPr>
          <w:ilvl w:val="1"/>
          <w:numId w:val="9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★可同时集中监护多达≥64个病人， 单个屏幕可支持≥16个病人的同时集中监护。支持多达≥4个显示屏显示</w:t>
      </w:r>
    </w:p>
    <w:p w:rsidR="00E4767A" w:rsidRDefault="00E4767A" w:rsidP="00E4767A">
      <w:pPr>
        <w:pStyle w:val="a8"/>
        <w:numPr>
          <w:ilvl w:val="1"/>
          <w:numId w:val="9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多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床观察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时每床支持≥5个参数、≥4道波形的观察，支持大字体显示</w:t>
      </w:r>
    </w:p>
    <w:p w:rsidR="00E4767A" w:rsidRDefault="00E4767A" w:rsidP="00E4767A">
      <w:pPr>
        <w:pStyle w:val="a8"/>
        <w:numPr>
          <w:ilvl w:val="1"/>
          <w:numId w:val="9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多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床支持床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标识显示，可用来区分护理组、病人组等</w:t>
      </w:r>
    </w:p>
    <w:p w:rsidR="00E4767A" w:rsidRDefault="00E4767A" w:rsidP="00E4767A">
      <w:pPr>
        <w:pStyle w:val="a8"/>
        <w:numPr>
          <w:ilvl w:val="1"/>
          <w:numId w:val="9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支持重点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观察某床病人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，双屏和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多屏时可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支持固定一个辅助屏显示重点单床观察</w:t>
      </w:r>
    </w:p>
    <w:p w:rsidR="00E4767A" w:rsidRDefault="00E4767A" w:rsidP="00E4767A">
      <w:pPr>
        <w:pStyle w:val="a8"/>
        <w:numPr>
          <w:ilvl w:val="1"/>
          <w:numId w:val="9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重点观察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床支持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多达≥11道波形显示</w:t>
      </w:r>
    </w:p>
    <w:p w:rsidR="00E4767A" w:rsidRDefault="00E4767A" w:rsidP="00E4767A">
      <w:pPr>
        <w:pStyle w:val="a8"/>
        <w:numPr>
          <w:ilvl w:val="1"/>
          <w:numId w:val="9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★重点观察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床支持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多导心电、呼吸氧合图、动态短趋势、NIBP LIST等多种视图显示，适用不同科室的观察习惯</w:t>
      </w:r>
    </w:p>
    <w:p w:rsidR="00E4767A" w:rsidRDefault="00E4767A" w:rsidP="00E4767A">
      <w:pPr>
        <w:pStyle w:val="a8"/>
        <w:numPr>
          <w:ilvl w:val="1"/>
          <w:numId w:val="9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提供声、光、文字多重报警提醒功能，提供高、中、低三级报警。具有报警自动记录或打印功能。保存报警时刻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前后≥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32秒的波形</w:t>
      </w:r>
    </w:p>
    <w:p w:rsidR="00E4767A" w:rsidRDefault="00E4767A" w:rsidP="00E4767A">
      <w:pPr>
        <w:pStyle w:val="a8"/>
        <w:numPr>
          <w:ilvl w:val="1"/>
          <w:numId w:val="9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支持系统报警声音关闭功能</w:t>
      </w:r>
    </w:p>
    <w:p w:rsidR="00E4767A" w:rsidRDefault="00E4767A" w:rsidP="00E4767A">
      <w:pPr>
        <w:pStyle w:val="a8"/>
        <w:numPr>
          <w:ilvl w:val="1"/>
          <w:numId w:val="9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提供全床位最近≥24h的报警事件浏览功能</w:t>
      </w:r>
    </w:p>
    <w:p w:rsidR="00E4767A" w:rsidRDefault="00E4767A" w:rsidP="00E4767A">
      <w:pPr>
        <w:pStyle w:val="3"/>
        <w:numPr>
          <w:ilvl w:val="0"/>
          <w:numId w:val="7"/>
        </w:numPr>
        <w:spacing w:line="360" w:lineRule="auto"/>
        <w:rPr>
          <w:rFonts w:ascii="宋体" w:hAnsi="宋体" w:cs="宋体"/>
          <w:color w:val="000000"/>
          <w:sz w:val="24"/>
          <w:szCs w:val="24"/>
        </w:rPr>
      </w:pPr>
      <w:bookmarkStart w:id="3" w:name="_Toc446926734"/>
      <w:r>
        <w:rPr>
          <w:rFonts w:ascii="宋体" w:hAnsi="宋体" w:cs="宋体" w:hint="eastAsia"/>
          <w:color w:val="000000"/>
          <w:sz w:val="24"/>
          <w:szCs w:val="24"/>
        </w:rPr>
        <w:t>数据回顾</w:t>
      </w:r>
      <w:bookmarkEnd w:id="3"/>
    </w:p>
    <w:p w:rsidR="00E4767A" w:rsidRDefault="00E4767A" w:rsidP="00E4767A">
      <w:pPr>
        <w:pStyle w:val="a8"/>
        <w:numPr>
          <w:ilvl w:val="1"/>
          <w:numId w:val="10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★支持≥240小时长趋势回顾和≥4小时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短趋势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回顾，≥240小时全息波形回顾，≥720条报警事件回顾，≥720条12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导分析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报告回顾，≥240小时的ST片段回顾，≥720条C.O. 测量结果回顾，≥100条呼吸氧合事件回顾</w:t>
      </w:r>
    </w:p>
    <w:p w:rsidR="00E4767A" w:rsidRDefault="00E4767A" w:rsidP="00E4767A">
      <w:pPr>
        <w:pStyle w:val="a8"/>
        <w:numPr>
          <w:ilvl w:val="1"/>
          <w:numId w:val="10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支持≥24小时动态血压分析与回顾功能</w:t>
      </w:r>
    </w:p>
    <w:p w:rsidR="00E4767A" w:rsidRDefault="00E4767A" w:rsidP="00E4767A">
      <w:pPr>
        <w:pStyle w:val="a8"/>
        <w:numPr>
          <w:ilvl w:val="1"/>
          <w:numId w:val="10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支持≥2万个历史病人数据存储与回顾</w:t>
      </w:r>
    </w:p>
    <w:p w:rsidR="00E4767A" w:rsidRDefault="00E4767A" w:rsidP="00E4767A">
      <w:pPr>
        <w:pStyle w:val="a8"/>
        <w:numPr>
          <w:ilvl w:val="1"/>
          <w:numId w:val="10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支持≥75条药物计算结果回顾，≥100条血液动力学计算结果回顾，≥100条氧合计算结果回顾，≥100条通气计算结果回顾，≥100条肾功能计算结果回顾</w:t>
      </w:r>
    </w:p>
    <w:p w:rsidR="00E4767A" w:rsidRDefault="00E4767A" w:rsidP="00E4767A">
      <w:pPr>
        <w:pStyle w:val="3"/>
        <w:numPr>
          <w:ilvl w:val="0"/>
          <w:numId w:val="7"/>
        </w:numPr>
        <w:spacing w:line="360" w:lineRule="auto"/>
        <w:rPr>
          <w:rFonts w:ascii="宋体" w:hAnsi="宋体" w:cs="宋体"/>
          <w:color w:val="000000"/>
          <w:sz w:val="24"/>
          <w:szCs w:val="24"/>
        </w:rPr>
      </w:pPr>
      <w:bookmarkStart w:id="4" w:name="_Toc446926736"/>
      <w:bookmarkStart w:id="5" w:name="_Toc446926735"/>
      <w:r>
        <w:rPr>
          <w:rFonts w:ascii="宋体" w:hAnsi="宋体" w:cs="宋体" w:hint="eastAsia"/>
          <w:color w:val="000000"/>
          <w:sz w:val="24"/>
          <w:szCs w:val="24"/>
        </w:rPr>
        <w:t>打印</w:t>
      </w:r>
      <w:bookmarkEnd w:id="4"/>
    </w:p>
    <w:p w:rsidR="00E4767A" w:rsidRDefault="00E4767A" w:rsidP="00E4767A">
      <w:pPr>
        <w:pStyle w:val="a8"/>
        <w:numPr>
          <w:ilvl w:val="1"/>
          <w:numId w:val="11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支持热敏记录仪及激光打印机输出病人报告</w:t>
      </w:r>
    </w:p>
    <w:p w:rsidR="00E4767A" w:rsidRDefault="00E4767A" w:rsidP="00E4767A">
      <w:pPr>
        <w:pStyle w:val="a8"/>
        <w:numPr>
          <w:ilvl w:val="1"/>
          <w:numId w:val="11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支持报警报告、波形报告、趋势报告、ARR统计报告、24h动态血压报告等</w:t>
      </w:r>
    </w:p>
    <w:p w:rsidR="00E4767A" w:rsidRDefault="00E4767A" w:rsidP="00E4767A">
      <w:pPr>
        <w:pStyle w:val="3"/>
        <w:numPr>
          <w:ilvl w:val="0"/>
          <w:numId w:val="7"/>
        </w:num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双向控制</w:t>
      </w:r>
      <w:bookmarkEnd w:id="5"/>
    </w:p>
    <w:p w:rsidR="00E4767A" w:rsidRDefault="00E4767A" w:rsidP="00E4767A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5.1、 可远程控制对床旁监护仪进行病人信息设置，解除病人，进行standby</w:t>
      </w:r>
    </w:p>
    <w:p w:rsidR="00E4767A" w:rsidRDefault="00E4767A" w:rsidP="00E4767A">
      <w:pPr>
        <w:spacing w:line="360" w:lineRule="auto"/>
        <w:ind w:left="720" w:hangingChars="300" w:hanging="720"/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5.2、 支持远程控制床旁监护仪报警暂停、报警复位，设置报警开关、报警级别、报警上下限等。</w:t>
      </w:r>
    </w:p>
    <w:p w:rsidR="00E4767A" w:rsidRDefault="00E4767A" w:rsidP="00E4767A">
      <w:pPr>
        <w:spacing w:line="360" w:lineRule="auto"/>
        <w:ind w:left="720" w:hangingChars="300" w:hanging="720"/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5.3、 支持远程控制床旁监护仪启动NIBP测量，设置NIBP测量模式和时间间隔；</w:t>
      </w:r>
    </w:p>
    <w:p w:rsidR="00E4767A" w:rsidRDefault="00E4767A" w:rsidP="00E4767A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5.4、支持远程控制床旁监护仪进入隐私、夜间模式</w:t>
      </w:r>
    </w:p>
    <w:p w:rsidR="00E4767A" w:rsidRDefault="00E4767A" w:rsidP="00E4767A">
      <w:pPr>
        <w:spacing w:line="360" w:lineRule="auto"/>
        <w:rPr>
          <w:rFonts w:ascii="仿宋" w:eastAsia="仿宋" w:hAnsi="仿宋" w:cs="仿宋"/>
          <w:sz w:val="24"/>
        </w:rPr>
      </w:pPr>
    </w:p>
    <w:p w:rsidR="00E4767A" w:rsidRDefault="00E4767A" w:rsidP="00E4767A">
      <w:pPr>
        <w:spacing w:line="360" w:lineRule="auto"/>
        <w:rPr>
          <w:rFonts w:ascii="仿宋" w:eastAsia="仿宋" w:hAnsi="仿宋" w:cs="仿宋"/>
          <w:sz w:val="24"/>
        </w:rPr>
      </w:pPr>
    </w:p>
    <w:p w:rsidR="00E4767A" w:rsidRDefault="00E4767A" w:rsidP="00E4767A">
      <w:pPr>
        <w:pStyle w:val="1"/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床旁监护仪的技术参数</w:t>
      </w:r>
    </w:p>
    <w:p w:rsidR="00E4767A" w:rsidRDefault="00E4767A" w:rsidP="00E4767A">
      <w:pPr>
        <w:numPr>
          <w:ilvl w:val="0"/>
          <w:numId w:val="12"/>
        </w:numPr>
        <w:spacing w:after="160" w:line="360" w:lineRule="auto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、数量：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台</w:t>
      </w:r>
    </w:p>
    <w:p w:rsidR="00E4767A" w:rsidRDefault="00E4767A" w:rsidP="00E4767A">
      <w:pPr>
        <w:numPr>
          <w:ilvl w:val="0"/>
          <w:numId w:val="12"/>
        </w:numPr>
        <w:spacing w:after="160" w:line="360" w:lineRule="auto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具体技术参数要求：</w:t>
      </w:r>
    </w:p>
    <w:p w:rsidR="00E4767A" w:rsidRDefault="00E4767A" w:rsidP="00E4767A">
      <w:pPr>
        <w:pStyle w:val="a8"/>
        <w:numPr>
          <w:ilvl w:val="0"/>
          <w:numId w:val="13"/>
        </w:numPr>
        <w:tabs>
          <w:tab w:val="left" w:pos="1165"/>
          <w:tab w:val="left" w:pos="1166"/>
        </w:tabs>
        <w:autoSpaceDE w:val="0"/>
        <w:autoSpaceDN w:val="0"/>
        <w:spacing w:before="160" w:after="0" w:line="240" w:lineRule="auto"/>
        <w:ind w:firstLineChars="0" w:hanging="426"/>
        <w:rPr>
          <w:sz w:val="24"/>
        </w:rPr>
      </w:pPr>
      <w:r>
        <w:rPr>
          <w:sz w:val="24"/>
        </w:rPr>
        <w:t>监护仪外形结构：</w:t>
      </w:r>
    </w:p>
    <w:p w:rsidR="00E4767A" w:rsidRDefault="00E4767A" w:rsidP="00E4767A">
      <w:pPr>
        <w:pStyle w:val="a8"/>
        <w:numPr>
          <w:ilvl w:val="1"/>
          <w:numId w:val="13"/>
        </w:numPr>
        <w:tabs>
          <w:tab w:val="left" w:pos="1767"/>
        </w:tabs>
        <w:autoSpaceDE w:val="0"/>
        <w:autoSpaceDN w:val="0"/>
        <w:spacing w:before="161" w:after="0" w:line="240" w:lineRule="auto"/>
        <w:ind w:firstLineChars="0" w:hanging="602"/>
        <w:rPr>
          <w:sz w:val="24"/>
        </w:rPr>
      </w:pPr>
      <w:proofErr w:type="gramStart"/>
      <w:r>
        <w:rPr>
          <w:sz w:val="24"/>
        </w:rPr>
        <w:t>一</w:t>
      </w:r>
      <w:proofErr w:type="gramEnd"/>
      <w:r>
        <w:rPr>
          <w:sz w:val="24"/>
        </w:rPr>
        <w:t>体式监护仪</w:t>
      </w:r>
      <w:r>
        <w:rPr>
          <w:rFonts w:ascii="Times New Roman" w:eastAsia="Times New Roman"/>
          <w:sz w:val="24"/>
        </w:rPr>
        <w:t>,</w:t>
      </w:r>
      <w:r>
        <w:rPr>
          <w:sz w:val="24"/>
        </w:rPr>
        <w:t>可用于监护成人</w:t>
      </w:r>
      <w:r>
        <w:rPr>
          <w:rFonts w:ascii="Times New Roman" w:eastAsia="Times New Roman"/>
          <w:sz w:val="24"/>
        </w:rPr>
        <w:t>,</w:t>
      </w:r>
      <w:r>
        <w:rPr>
          <w:sz w:val="24"/>
        </w:rPr>
        <w:t>儿童</w:t>
      </w:r>
      <w:r>
        <w:rPr>
          <w:rFonts w:ascii="Times New Roman" w:eastAsia="Times New Roman"/>
          <w:sz w:val="24"/>
        </w:rPr>
        <w:t>,</w:t>
      </w:r>
      <w:r>
        <w:rPr>
          <w:sz w:val="24"/>
        </w:rPr>
        <w:t>新生儿患者</w:t>
      </w:r>
    </w:p>
    <w:p w:rsidR="00E4767A" w:rsidRDefault="00E4767A" w:rsidP="00E4767A">
      <w:pPr>
        <w:pStyle w:val="a8"/>
        <w:numPr>
          <w:ilvl w:val="1"/>
          <w:numId w:val="13"/>
        </w:numPr>
        <w:tabs>
          <w:tab w:val="left" w:pos="1767"/>
        </w:tabs>
        <w:autoSpaceDE w:val="0"/>
        <w:autoSpaceDN w:val="0"/>
        <w:spacing w:before="160" w:after="0" w:line="240" w:lineRule="auto"/>
        <w:ind w:firstLineChars="0" w:hanging="602"/>
        <w:rPr>
          <w:sz w:val="24"/>
        </w:rPr>
      </w:pPr>
      <w:r>
        <w:rPr>
          <w:sz w:val="24"/>
        </w:rPr>
        <w:t>提供</w:t>
      </w:r>
      <w:r>
        <w:rPr>
          <w:sz w:val="24"/>
        </w:rPr>
        <w:t>≥</w:t>
      </w:r>
      <w:r>
        <w:rPr>
          <w:rFonts w:ascii="Times New Roman" w:eastAsia="Times New Roman" w:hAnsi="Times New Roman"/>
          <w:sz w:val="24"/>
        </w:rPr>
        <w:t>10</w:t>
      </w:r>
      <w:r>
        <w:rPr>
          <w:sz w:val="24"/>
        </w:rPr>
        <w:t>英寸彩色</w:t>
      </w:r>
      <w:r>
        <w:rPr>
          <w:rFonts w:ascii="Times New Roman" w:eastAsia="Times New Roman" w:hAnsi="Times New Roman"/>
          <w:spacing w:val="-3"/>
          <w:sz w:val="24"/>
        </w:rPr>
        <w:t>LCD</w:t>
      </w:r>
      <w:r>
        <w:rPr>
          <w:sz w:val="24"/>
        </w:rPr>
        <w:t>显示屏，</w:t>
      </w:r>
      <w:r>
        <w:rPr>
          <w:rFonts w:ascii="Times New Roman" w:eastAsia="Times New Roman" w:hAnsi="Times New Roman"/>
          <w:sz w:val="24"/>
        </w:rPr>
        <w:t>LED</w:t>
      </w:r>
      <w:r>
        <w:rPr>
          <w:sz w:val="24"/>
        </w:rPr>
        <w:t>背光，彩色高分辨率不低于</w:t>
      </w:r>
    </w:p>
    <w:p w:rsidR="00E4767A" w:rsidRDefault="00E4767A" w:rsidP="00E4767A">
      <w:pPr>
        <w:pStyle w:val="a7"/>
        <w:spacing w:before="161"/>
        <w:ind w:left="1405"/>
      </w:pPr>
      <w:r>
        <w:rPr>
          <w:rFonts w:ascii="Times New Roman" w:eastAsia="Times New Roman"/>
        </w:rPr>
        <w:t>800*600</w:t>
      </w:r>
      <w:r>
        <w:t>，</w:t>
      </w:r>
      <w:r>
        <w:rPr>
          <w:rFonts w:ascii="Times New Roman" w:eastAsia="Times New Roman"/>
        </w:rPr>
        <w:t>8</w:t>
      </w:r>
      <w:r>
        <w:t>通道波形显示</w:t>
      </w:r>
    </w:p>
    <w:p w:rsidR="00E4767A" w:rsidRDefault="00E4767A" w:rsidP="00E4767A">
      <w:pPr>
        <w:pStyle w:val="a7"/>
        <w:spacing w:before="160"/>
        <w:ind w:left="1165"/>
      </w:pPr>
      <w:r>
        <w:t>（</w:t>
      </w:r>
      <w:r>
        <w:rPr>
          <w:rFonts w:ascii="Times New Roman" w:eastAsia="Times New Roman"/>
        </w:rPr>
        <w:t>3</w:t>
      </w:r>
      <w:r>
        <w:rPr>
          <w:spacing w:val="-120"/>
        </w:rPr>
        <w:t>）</w:t>
      </w:r>
      <w:r>
        <w:t>）主机带电池重量</w:t>
      </w:r>
      <w:r>
        <w:rPr>
          <w:rFonts w:ascii="Times New Roman" w:eastAsia="Times New Roman"/>
          <w:spacing w:val="-1"/>
        </w:rPr>
        <w:t>&lt;</w:t>
      </w:r>
      <w:r>
        <w:rPr>
          <w:rFonts w:ascii="Times New Roman" w:eastAsia="Times New Roman"/>
        </w:rPr>
        <w:t>4k</w:t>
      </w:r>
      <w:r>
        <w:rPr>
          <w:rFonts w:ascii="Times New Roman" w:eastAsia="Times New Roman"/>
          <w:spacing w:val="-3"/>
        </w:rPr>
        <w:t>g</w:t>
      </w:r>
      <w:r>
        <w:t>（标配，不含记录仪）</w:t>
      </w:r>
    </w:p>
    <w:p w:rsidR="00E4767A" w:rsidRDefault="00E4767A" w:rsidP="00E4767A">
      <w:pPr>
        <w:pStyle w:val="a8"/>
        <w:numPr>
          <w:ilvl w:val="0"/>
          <w:numId w:val="13"/>
        </w:numPr>
        <w:tabs>
          <w:tab w:val="left" w:pos="1165"/>
          <w:tab w:val="left" w:pos="1166"/>
        </w:tabs>
        <w:autoSpaceDE w:val="0"/>
        <w:autoSpaceDN w:val="0"/>
        <w:spacing w:before="161" w:after="0" w:line="240" w:lineRule="auto"/>
        <w:ind w:firstLineChars="0" w:hanging="426"/>
        <w:rPr>
          <w:sz w:val="24"/>
        </w:rPr>
      </w:pPr>
      <w:r>
        <w:rPr>
          <w:sz w:val="24"/>
        </w:rPr>
        <w:t>监测参数：</w:t>
      </w:r>
    </w:p>
    <w:p w:rsidR="00E4767A" w:rsidRDefault="00E4767A" w:rsidP="00E4767A">
      <w:pPr>
        <w:pStyle w:val="a8"/>
        <w:numPr>
          <w:ilvl w:val="0"/>
          <w:numId w:val="14"/>
        </w:numPr>
        <w:tabs>
          <w:tab w:val="left" w:pos="1767"/>
        </w:tabs>
        <w:autoSpaceDE w:val="0"/>
        <w:autoSpaceDN w:val="0"/>
        <w:spacing w:before="161" w:after="0" w:line="240" w:lineRule="auto"/>
        <w:ind w:firstLineChars="0" w:hanging="602"/>
        <w:rPr>
          <w:sz w:val="24"/>
        </w:rPr>
      </w:pPr>
      <w:r>
        <w:rPr>
          <w:sz w:val="24"/>
        </w:rPr>
        <w:t>标准配置可监测心电，呼吸，无创血压，血氧饱和度，脉搏和体温</w:t>
      </w:r>
    </w:p>
    <w:p w:rsidR="00E4767A" w:rsidRDefault="00E4767A" w:rsidP="00E4767A">
      <w:pPr>
        <w:pStyle w:val="a8"/>
        <w:numPr>
          <w:ilvl w:val="0"/>
          <w:numId w:val="14"/>
        </w:numPr>
        <w:tabs>
          <w:tab w:val="left" w:pos="1767"/>
        </w:tabs>
        <w:autoSpaceDE w:val="0"/>
        <w:autoSpaceDN w:val="0"/>
        <w:spacing w:before="160" w:after="0" w:line="240" w:lineRule="auto"/>
        <w:ind w:firstLineChars="0" w:hanging="602"/>
        <w:rPr>
          <w:sz w:val="24"/>
        </w:rPr>
      </w:pPr>
      <w:r>
        <w:rPr>
          <w:sz w:val="24"/>
        </w:rPr>
        <w:t>具备</w:t>
      </w:r>
      <w:r>
        <w:rPr>
          <w:rFonts w:ascii="Times New Roman" w:eastAsia="Times New Roman"/>
          <w:sz w:val="24"/>
        </w:rPr>
        <w:t>ECG</w:t>
      </w:r>
      <w:r>
        <w:rPr>
          <w:sz w:val="24"/>
        </w:rPr>
        <w:t>多导同步分析功能，同时分析多个心电导联</w:t>
      </w:r>
    </w:p>
    <w:p w:rsidR="00E4767A" w:rsidRDefault="00E4767A" w:rsidP="00E4767A">
      <w:pPr>
        <w:pStyle w:val="a8"/>
        <w:numPr>
          <w:ilvl w:val="0"/>
          <w:numId w:val="14"/>
        </w:numPr>
        <w:tabs>
          <w:tab w:val="left" w:pos="1767"/>
        </w:tabs>
        <w:autoSpaceDE w:val="0"/>
        <w:autoSpaceDN w:val="0"/>
        <w:spacing w:before="161" w:after="0" w:line="240" w:lineRule="auto"/>
        <w:ind w:firstLineChars="0" w:hanging="602"/>
        <w:rPr>
          <w:sz w:val="24"/>
        </w:rPr>
      </w:pPr>
      <w:r>
        <w:rPr>
          <w:sz w:val="24"/>
        </w:rPr>
        <w:t>具备智能导联脱落监测功能，个别导联脱落的情况下仍能保持监护</w:t>
      </w:r>
    </w:p>
    <w:p w:rsidR="00E4767A" w:rsidRDefault="00E4767A" w:rsidP="00E4767A">
      <w:pPr>
        <w:pStyle w:val="a8"/>
        <w:numPr>
          <w:ilvl w:val="0"/>
          <w:numId w:val="14"/>
        </w:numPr>
        <w:tabs>
          <w:tab w:val="left" w:pos="1767"/>
        </w:tabs>
        <w:autoSpaceDE w:val="0"/>
        <w:autoSpaceDN w:val="0"/>
        <w:spacing w:before="160" w:after="0" w:line="240" w:lineRule="auto"/>
        <w:ind w:firstLineChars="0" w:hanging="602"/>
        <w:rPr>
          <w:sz w:val="24"/>
        </w:rPr>
      </w:pPr>
      <w:r>
        <w:rPr>
          <w:sz w:val="24"/>
        </w:rPr>
        <w:t>可显示</w:t>
      </w:r>
      <w:r>
        <w:rPr>
          <w:rFonts w:ascii="Times New Roman" w:eastAsia="Times New Roman"/>
          <w:sz w:val="24"/>
        </w:rPr>
        <w:t>PI</w:t>
      </w:r>
      <w:r>
        <w:rPr>
          <w:sz w:val="24"/>
        </w:rPr>
        <w:t>血氧灌注指数</w:t>
      </w:r>
    </w:p>
    <w:p w:rsidR="00E4767A" w:rsidRDefault="00E4767A" w:rsidP="00E4767A">
      <w:pPr>
        <w:pStyle w:val="a8"/>
        <w:numPr>
          <w:ilvl w:val="0"/>
          <w:numId w:val="14"/>
        </w:numPr>
        <w:tabs>
          <w:tab w:val="left" w:pos="1886"/>
        </w:tabs>
        <w:autoSpaceDE w:val="0"/>
        <w:autoSpaceDN w:val="0"/>
        <w:spacing w:before="161" w:after="0" w:line="240" w:lineRule="auto"/>
        <w:ind w:left="1885" w:firstLineChars="0" w:hanging="721"/>
        <w:rPr>
          <w:sz w:val="24"/>
        </w:rPr>
      </w:pPr>
      <w:r>
        <w:rPr>
          <w:sz w:val="24"/>
        </w:rPr>
        <w:t>配置抗干扰和弱灌注血氧技术</w:t>
      </w:r>
    </w:p>
    <w:p w:rsidR="00E4767A" w:rsidRDefault="00E4767A" w:rsidP="00E4767A">
      <w:pPr>
        <w:pStyle w:val="a7"/>
        <w:spacing w:before="160"/>
        <w:ind w:left="740"/>
      </w:pPr>
      <w:r>
        <w:rPr>
          <w:rFonts w:ascii="Times New Roman" w:eastAsia="Times New Roman"/>
        </w:rPr>
        <w:t>* 3. NIBP</w:t>
      </w:r>
      <w:r>
        <w:t>和</w:t>
      </w:r>
      <w:r>
        <w:rPr>
          <w:rFonts w:ascii="Times New Roman" w:eastAsia="Times New Roman"/>
        </w:rPr>
        <w:t>BP</w:t>
      </w:r>
      <w:r>
        <w:t>的测量范围：</w:t>
      </w:r>
    </w:p>
    <w:p w:rsidR="00E4767A" w:rsidRDefault="00E4767A" w:rsidP="00E4767A">
      <w:pPr>
        <w:pStyle w:val="a7"/>
        <w:spacing w:before="161"/>
        <w:ind w:left="1165"/>
        <w:jc w:val="both"/>
        <w:rPr>
          <w:rFonts w:ascii="Times New Roman" w:eastAsia="Times New Roman"/>
          <w:lang w:val="en-US"/>
        </w:rPr>
      </w:pPr>
      <w:r>
        <w:rPr>
          <w:lang w:val="en-US"/>
        </w:rPr>
        <w:t>（</w:t>
      </w:r>
      <w:r>
        <w:rPr>
          <w:rFonts w:ascii="Times New Roman" w:eastAsia="Times New Roman"/>
          <w:lang w:val="en-US"/>
        </w:rPr>
        <w:t>1</w:t>
      </w:r>
      <w:r>
        <w:rPr>
          <w:lang w:val="en-US"/>
        </w:rPr>
        <w:t>）</w:t>
      </w:r>
      <w:r>
        <w:t>成人</w:t>
      </w:r>
      <w:r>
        <w:rPr>
          <w:rFonts w:ascii="Times New Roman" w:eastAsia="Times New Roman"/>
          <w:lang w:val="en-US"/>
        </w:rPr>
        <w:t>:</w:t>
      </w:r>
      <w:proofErr w:type="gramStart"/>
      <w:r>
        <w:rPr>
          <w:rFonts w:ascii="Times New Roman" w:eastAsia="Times New Roman"/>
          <w:lang w:val="en-US"/>
        </w:rPr>
        <w:t>sys</w:t>
      </w:r>
      <w:proofErr w:type="gramEnd"/>
      <w:r>
        <w:rPr>
          <w:rFonts w:ascii="Times New Roman" w:eastAsia="Times New Roman"/>
          <w:lang w:val="en-US"/>
        </w:rPr>
        <w:t xml:space="preserve"> 25-290 </w:t>
      </w:r>
      <w:proofErr w:type="spellStart"/>
      <w:r>
        <w:rPr>
          <w:rFonts w:ascii="Times New Roman" w:eastAsia="Times New Roman"/>
          <w:lang w:val="en-US"/>
        </w:rPr>
        <w:t>dia</w:t>
      </w:r>
      <w:proofErr w:type="spellEnd"/>
      <w:r>
        <w:rPr>
          <w:rFonts w:ascii="Times New Roman" w:eastAsia="Times New Roman"/>
          <w:lang w:val="en-US"/>
        </w:rPr>
        <w:t xml:space="preserve"> 10-250 </w:t>
      </w:r>
      <w:proofErr w:type="spellStart"/>
      <w:r>
        <w:rPr>
          <w:rFonts w:ascii="Times New Roman" w:eastAsia="Times New Roman"/>
          <w:lang w:val="en-US"/>
        </w:rPr>
        <w:t>avr</w:t>
      </w:r>
      <w:proofErr w:type="spellEnd"/>
      <w:r>
        <w:rPr>
          <w:rFonts w:ascii="Times New Roman" w:eastAsia="Times New Roman"/>
          <w:lang w:val="en-US"/>
        </w:rPr>
        <w:t xml:space="preserve"> 15-260</w:t>
      </w:r>
    </w:p>
    <w:p w:rsidR="00E4767A" w:rsidRDefault="00E4767A" w:rsidP="00E4767A">
      <w:pPr>
        <w:pStyle w:val="a7"/>
        <w:spacing w:before="161" w:line="364" w:lineRule="auto"/>
        <w:ind w:left="1282" w:right="5175" w:hanging="118"/>
        <w:jc w:val="both"/>
      </w:pPr>
      <w:r>
        <w:t>（</w:t>
      </w:r>
      <w:r>
        <w:rPr>
          <w:rFonts w:ascii="Times New Roman" w:eastAsia="Times New Roman"/>
        </w:rPr>
        <w:t>2</w:t>
      </w:r>
      <w:r>
        <w:t>）小儿</w:t>
      </w:r>
      <w:r>
        <w:rPr>
          <w:rFonts w:ascii="Times New Roman" w:eastAsia="Times New Roman"/>
        </w:rPr>
        <w:t>: sys:25-240 dia:10-200 avr:15-215 (3)</w:t>
      </w:r>
      <w:r>
        <w:t>新生儿</w:t>
      </w:r>
      <w:r>
        <w:rPr>
          <w:rFonts w:ascii="Times New Roman" w:eastAsia="Times New Roman"/>
        </w:rPr>
        <w:t>: sys:25-140 dia:10-115 avr:15-125 (4)</w:t>
      </w:r>
      <w:r>
        <w:t>支持心率变化统计和动态血压分析</w:t>
      </w:r>
    </w:p>
    <w:p w:rsidR="00E4767A" w:rsidRDefault="00E4767A" w:rsidP="00E4767A">
      <w:pPr>
        <w:pStyle w:val="a8"/>
        <w:numPr>
          <w:ilvl w:val="0"/>
          <w:numId w:val="15"/>
        </w:numPr>
        <w:tabs>
          <w:tab w:val="left" w:pos="922"/>
        </w:tabs>
        <w:autoSpaceDE w:val="0"/>
        <w:autoSpaceDN w:val="0"/>
        <w:spacing w:before="2" w:after="0" w:line="240" w:lineRule="auto"/>
        <w:ind w:firstLineChars="0" w:hanging="182"/>
        <w:rPr>
          <w:sz w:val="24"/>
        </w:rPr>
      </w:pPr>
      <w:r>
        <w:rPr>
          <w:sz w:val="24"/>
        </w:rPr>
        <w:t>系统功能：</w:t>
      </w:r>
    </w:p>
    <w:p w:rsidR="00E4767A" w:rsidRDefault="00E4767A" w:rsidP="00E4767A">
      <w:pPr>
        <w:pStyle w:val="a8"/>
        <w:numPr>
          <w:ilvl w:val="1"/>
          <w:numId w:val="15"/>
        </w:numPr>
        <w:tabs>
          <w:tab w:val="left" w:pos="1447"/>
        </w:tabs>
        <w:autoSpaceDE w:val="0"/>
        <w:autoSpaceDN w:val="0"/>
        <w:spacing w:before="160" w:after="0" w:line="240" w:lineRule="auto"/>
        <w:ind w:firstLineChars="0" w:hanging="282"/>
        <w:rPr>
          <w:sz w:val="24"/>
        </w:rPr>
      </w:pPr>
      <w:r>
        <w:rPr>
          <w:sz w:val="24"/>
        </w:rPr>
        <w:t>支持中</w:t>
      </w:r>
      <w:r>
        <w:rPr>
          <w:rFonts w:ascii="Times New Roman" w:eastAsia="Times New Roman"/>
          <w:sz w:val="24"/>
        </w:rPr>
        <w:t>/</w:t>
      </w:r>
      <w:r>
        <w:rPr>
          <w:sz w:val="24"/>
        </w:rPr>
        <w:t>英文字符和条码扫描枪输入</w:t>
      </w:r>
    </w:p>
    <w:p w:rsidR="00E4767A" w:rsidRDefault="00E4767A" w:rsidP="00E4767A">
      <w:pPr>
        <w:pStyle w:val="a8"/>
        <w:numPr>
          <w:ilvl w:val="1"/>
          <w:numId w:val="15"/>
        </w:numPr>
        <w:tabs>
          <w:tab w:val="left" w:pos="1447"/>
        </w:tabs>
        <w:autoSpaceDE w:val="0"/>
        <w:autoSpaceDN w:val="0"/>
        <w:spacing w:before="161" w:after="0" w:line="240" w:lineRule="auto"/>
        <w:ind w:firstLineChars="0" w:hanging="282"/>
        <w:rPr>
          <w:sz w:val="24"/>
        </w:rPr>
      </w:pPr>
      <w:r>
        <w:rPr>
          <w:sz w:val="24"/>
        </w:rPr>
        <w:lastRenderedPageBreak/>
        <w:t>具有三级声光报警，参数报警级别可调</w:t>
      </w:r>
    </w:p>
    <w:p w:rsidR="00E4767A" w:rsidRDefault="00E4767A" w:rsidP="00E4767A">
      <w:pPr>
        <w:pStyle w:val="a8"/>
        <w:numPr>
          <w:ilvl w:val="1"/>
          <w:numId w:val="15"/>
        </w:numPr>
        <w:tabs>
          <w:tab w:val="left" w:pos="1447"/>
        </w:tabs>
        <w:autoSpaceDE w:val="0"/>
        <w:autoSpaceDN w:val="0"/>
        <w:spacing w:before="61" w:after="0" w:line="240" w:lineRule="auto"/>
        <w:ind w:firstLineChars="0" w:hanging="282"/>
        <w:rPr>
          <w:sz w:val="24"/>
        </w:rPr>
      </w:pPr>
      <w:r>
        <w:rPr>
          <w:sz w:val="24"/>
        </w:rPr>
        <w:t>具备报警集中设置功能</w:t>
      </w:r>
    </w:p>
    <w:p w:rsidR="00E4767A" w:rsidRDefault="00E4767A" w:rsidP="00E4767A">
      <w:pPr>
        <w:pStyle w:val="a8"/>
        <w:numPr>
          <w:ilvl w:val="1"/>
          <w:numId w:val="15"/>
        </w:numPr>
        <w:tabs>
          <w:tab w:val="left" w:pos="1447"/>
        </w:tabs>
        <w:autoSpaceDE w:val="0"/>
        <w:autoSpaceDN w:val="0"/>
        <w:spacing w:before="160" w:after="0" w:line="240" w:lineRule="auto"/>
        <w:ind w:firstLineChars="0" w:hanging="282"/>
        <w:rPr>
          <w:sz w:val="24"/>
        </w:rPr>
      </w:pPr>
      <w:r>
        <w:rPr>
          <w:sz w:val="24"/>
        </w:rPr>
        <w:t>具备血液动力学、药物计算功能</w:t>
      </w:r>
    </w:p>
    <w:p w:rsidR="00E4767A" w:rsidRDefault="00E4767A" w:rsidP="00E4767A">
      <w:pPr>
        <w:pStyle w:val="a8"/>
        <w:numPr>
          <w:ilvl w:val="1"/>
          <w:numId w:val="15"/>
        </w:numPr>
        <w:tabs>
          <w:tab w:val="left" w:pos="1447"/>
        </w:tabs>
        <w:autoSpaceDE w:val="0"/>
        <w:autoSpaceDN w:val="0"/>
        <w:spacing w:before="161" w:after="0" w:line="364" w:lineRule="auto"/>
        <w:ind w:left="1165" w:right="1284" w:firstLineChars="0" w:firstLine="0"/>
        <w:rPr>
          <w:sz w:val="24"/>
        </w:rPr>
      </w:pPr>
      <w:r>
        <w:rPr>
          <w:spacing w:val="-4"/>
          <w:sz w:val="24"/>
        </w:rPr>
        <w:t>配备内置存储卡，也支持外部</w:t>
      </w:r>
      <w:r>
        <w:rPr>
          <w:spacing w:val="-4"/>
          <w:sz w:val="24"/>
        </w:rPr>
        <w:t xml:space="preserve"> </w:t>
      </w:r>
      <w:r>
        <w:rPr>
          <w:rFonts w:ascii="Times New Roman" w:eastAsia="Times New Roman"/>
          <w:sz w:val="24"/>
        </w:rPr>
        <w:t>USB</w:t>
      </w:r>
      <w:r>
        <w:rPr>
          <w:rFonts w:ascii="Times New Roman" w:eastAsia="Times New Roman"/>
          <w:spacing w:val="7"/>
          <w:sz w:val="24"/>
        </w:rPr>
        <w:t xml:space="preserve"> </w:t>
      </w:r>
      <w:r>
        <w:rPr>
          <w:spacing w:val="-4"/>
          <w:sz w:val="24"/>
        </w:rPr>
        <w:t>存储设备，支持掉电存储和</w:t>
      </w:r>
      <w:r>
        <w:rPr>
          <w:spacing w:val="-4"/>
          <w:sz w:val="24"/>
        </w:rPr>
        <w:t xml:space="preserve"> </w:t>
      </w:r>
      <w:r>
        <w:rPr>
          <w:rFonts w:ascii="Times New Roman" w:eastAsia="Times New Roman"/>
          <w:sz w:val="24"/>
        </w:rPr>
        <w:t>U</w:t>
      </w:r>
      <w:r>
        <w:rPr>
          <w:rFonts w:ascii="Times New Roman" w:eastAsia="Times New Roman"/>
          <w:spacing w:val="7"/>
          <w:sz w:val="24"/>
        </w:rPr>
        <w:t xml:space="preserve"> </w:t>
      </w:r>
      <w:proofErr w:type="gramStart"/>
      <w:r>
        <w:rPr>
          <w:spacing w:val="-3"/>
          <w:sz w:val="24"/>
        </w:rPr>
        <w:t>盘数据</w:t>
      </w:r>
      <w:proofErr w:type="gramEnd"/>
      <w:r>
        <w:rPr>
          <w:spacing w:val="-3"/>
          <w:sz w:val="24"/>
        </w:rPr>
        <w:t>导入</w:t>
      </w:r>
      <w:r>
        <w:rPr>
          <w:sz w:val="24"/>
        </w:rPr>
        <w:t>导出功能</w:t>
      </w:r>
    </w:p>
    <w:p w:rsidR="00E4767A" w:rsidRDefault="00E4767A" w:rsidP="00E4767A">
      <w:pPr>
        <w:pStyle w:val="a8"/>
        <w:numPr>
          <w:ilvl w:val="1"/>
          <w:numId w:val="15"/>
        </w:numPr>
        <w:tabs>
          <w:tab w:val="left" w:pos="1447"/>
        </w:tabs>
        <w:autoSpaceDE w:val="0"/>
        <w:autoSpaceDN w:val="0"/>
        <w:spacing w:before="1" w:after="0" w:line="240" w:lineRule="auto"/>
        <w:ind w:firstLineChars="0" w:hanging="282"/>
        <w:rPr>
          <w:sz w:val="24"/>
        </w:rPr>
      </w:pPr>
      <w:r>
        <w:rPr>
          <w:spacing w:val="-21"/>
          <w:sz w:val="24"/>
        </w:rPr>
        <w:t>具备</w:t>
      </w:r>
      <w:r>
        <w:rPr>
          <w:spacing w:val="-21"/>
          <w:sz w:val="24"/>
        </w:rPr>
        <w:t xml:space="preserve"> </w:t>
      </w:r>
      <w:r>
        <w:rPr>
          <w:rFonts w:ascii="Times New Roman" w:eastAsia="Times New Roman"/>
          <w:sz w:val="24"/>
        </w:rPr>
        <w:t>Nurse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Call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sz w:val="24"/>
        </w:rPr>
        <w:t>报警功能</w:t>
      </w:r>
    </w:p>
    <w:p w:rsidR="00E4767A" w:rsidRDefault="00E4767A" w:rsidP="00E4767A">
      <w:pPr>
        <w:pStyle w:val="a8"/>
        <w:numPr>
          <w:ilvl w:val="1"/>
          <w:numId w:val="15"/>
        </w:numPr>
        <w:tabs>
          <w:tab w:val="left" w:pos="1447"/>
        </w:tabs>
        <w:autoSpaceDE w:val="0"/>
        <w:autoSpaceDN w:val="0"/>
        <w:spacing w:before="161" w:after="0" w:line="240" w:lineRule="auto"/>
        <w:ind w:firstLineChars="0" w:hanging="282"/>
        <w:rPr>
          <w:sz w:val="24"/>
        </w:rPr>
      </w:pPr>
      <w:r>
        <w:rPr>
          <w:spacing w:val="-20"/>
          <w:sz w:val="24"/>
        </w:rPr>
        <w:t>支持</w:t>
      </w:r>
      <w:r>
        <w:rPr>
          <w:spacing w:val="-20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VGA </w:t>
      </w:r>
      <w:r>
        <w:rPr>
          <w:sz w:val="24"/>
        </w:rPr>
        <w:t>外接拓展显示屏</w:t>
      </w:r>
    </w:p>
    <w:p w:rsidR="00E4767A" w:rsidRDefault="00E4767A" w:rsidP="00E4767A">
      <w:pPr>
        <w:pStyle w:val="a8"/>
        <w:numPr>
          <w:ilvl w:val="1"/>
          <w:numId w:val="15"/>
        </w:numPr>
        <w:tabs>
          <w:tab w:val="left" w:pos="1447"/>
        </w:tabs>
        <w:autoSpaceDE w:val="0"/>
        <w:autoSpaceDN w:val="0"/>
        <w:spacing w:before="160" w:after="0" w:line="364" w:lineRule="auto"/>
        <w:ind w:left="1165" w:right="1282" w:firstLineChars="0" w:firstLine="0"/>
        <w:rPr>
          <w:rFonts w:ascii="Times New Roman" w:eastAsia="Times New Roman"/>
          <w:sz w:val="24"/>
        </w:rPr>
      </w:pPr>
      <w:r>
        <w:rPr>
          <w:spacing w:val="-10"/>
          <w:sz w:val="24"/>
        </w:rPr>
        <w:t>配置不低于</w:t>
      </w:r>
      <w:r>
        <w:rPr>
          <w:spacing w:val="-10"/>
          <w:sz w:val="24"/>
        </w:rPr>
        <w:t xml:space="preserve"> </w:t>
      </w:r>
      <w:r>
        <w:rPr>
          <w:rFonts w:ascii="Times New Roman" w:eastAsia="Times New Roman"/>
          <w:sz w:val="24"/>
        </w:rPr>
        <w:t>1200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sz w:val="24"/>
        </w:rPr>
        <w:t>小时趋势图表、</w:t>
      </w:r>
      <w:r>
        <w:rPr>
          <w:rFonts w:ascii="Times New Roman" w:eastAsia="Times New Roman"/>
          <w:sz w:val="24"/>
        </w:rPr>
        <w:t>1800</w:t>
      </w:r>
      <w:r>
        <w:rPr>
          <w:rFonts w:ascii="Times New Roman" w:eastAsia="Times New Roman"/>
          <w:spacing w:val="1"/>
          <w:sz w:val="24"/>
        </w:rPr>
        <w:t xml:space="preserve"> </w:t>
      </w:r>
      <w:proofErr w:type="gramStart"/>
      <w:r>
        <w:rPr>
          <w:sz w:val="24"/>
        </w:rPr>
        <w:t>个</w:t>
      </w:r>
      <w:proofErr w:type="gramEnd"/>
      <w:r>
        <w:rPr>
          <w:sz w:val="24"/>
        </w:rPr>
        <w:t>报警事件、</w:t>
      </w:r>
      <w:r>
        <w:rPr>
          <w:rFonts w:ascii="Times New Roman" w:eastAsia="Times New Roman"/>
          <w:sz w:val="24"/>
        </w:rPr>
        <w:t>1600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spacing w:val="-30"/>
          <w:sz w:val="24"/>
        </w:rPr>
        <w:t>组</w:t>
      </w:r>
      <w:r>
        <w:rPr>
          <w:spacing w:val="-30"/>
          <w:sz w:val="24"/>
        </w:rPr>
        <w:t xml:space="preserve"> </w:t>
      </w:r>
      <w:r>
        <w:rPr>
          <w:rFonts w:ascii="Times New Roman" w:eastAsia="Times New Roman"/>
          <w:sz w:val="24"/>
        </w:rPr>
        <w:t>NIBP</w:t>
      </w:r>
      <w:r>
        <w:rPr>
          <w:rFonts w:ascii="Times New Roman" w:eastAsia="Times New Roman"/>
          <w:spacing w:val="2"/>
          <w:sz w:val="24"/>
        </w:rPr>
        <w:t xml:space="preserve"> </w:t>
      </w:r>
      <w:r>
        <w:rPr>
          <w:spacing w:val="-3"/>
          <w:sz w:val="24"/>
        </w:rPr>
        <w:t>测量的数据</w:t>
      </w:r>
      <w:r>
        <w:rPr>
          <w:sz w:val="24"/>
        </w:rPr>
        <w:t>存储和回顾功能</w:t>
      </w:r>
      <w:r>
        <w:rPr>
          <w:rFonts w:ascii="Times New Roman" w:eastAsia="Times New Roman"/>
          <w:sz w:val="24"/>
        </w:rPr>
        <w:t xml:space="preserve">,48 </w:t>
      </w:r>
      <w:r>
        <w:rPr>
          <w:sz w:val="24"/>
        </w:rPr>
        <w:t>小时全息波形回顾</w:t>
      </w:r>
      <w:r>
        <w:rPr>
          <w:rFonts w:ascii="Times New Roman" w:eastAsia="Times New Roman"/>
          <w:sz w:val="24"/>
        </w:rPr>
        <w:t>.</w:t>
      </w:r>
    </w:p>
    <w:p w:rsidR="00E4767A" w:rsidRDefault="00E4767A" w:rsidP="00E4767A">
      <w:pPr>
        <w:pStyle w:val="a8"/>
        <w:numPr>
          <w:ilvl w:val="0"/>
          <w:numId w:val="16"/>
        </w:numPr>
        <w:tabs>
          <w:tab w:val="left" w:pos="1767"/>
        </w:tabs>
        <w:autoSpaceDE w:val="0"/>
        <w:autoSpaceDN w:val="0"/>
        <w:spacing w:before="2" w:after="0" w:line="364" w:lineRule="auto"/>
        <w:ind w:right="1285" w:firstLineChars="0" w:firstLine="0"/>
        <w:rPr>
          <w:sz w:val="24"/>
        </w:rPr>
      </w:pPr>
      <w:r>
        <w:rPr>
          <w:spacing w:val="-6"/>
          <w:sz w:val="24"/>
        </w:rPr>
        <w:t>具备不限于趋势共存界面、呼吸氧合图界面，大字体显示界面，及标准显</w:t>
      </w:r>
      <w:r>
        <w:rPr>
          <w:spacing w:val="-4"/>
          <w:sz w:val="24"/>
        </w:rPr>
        <w:t>示界面等多种显示界面</w:t>
      </w:r>
    </w:p>
    <w:p w:rsidR="00E4767A" w:rsidRDefault="00E4767A" w:rsidP="00E4767A">
      <w:pPr>
        <w:pStyle w:val="a8"/>
        <w:numPr>
          <w:ilvl w:val="0"/>
          <w:numId w:val="16"/>
        </w:numPr>
        <w:tabs>
          <w:tab w:val="left" w:pos="1887"/>
        </w:tabs>
        <w:autoSpaceDE w:val="0"/>
        <w:autoSpaceDN w:val="0"/>
        <w:spacing w:before="1" w:after="0" w:line="240" w:lineRule="auto"/>
        <w:ind w:left="1886" w:firstLineChars="0" w:hanging="722"/>
        <w:rPr>
          <w:sz w:val="24"/>
        </w:rPr>
      </w:pPr>
      <w:r>
        <w:rPr>
          <w:spacing w:val="-3"/>
          <w:sz w:val="24"/>
        </w:rPr>
        <w:t>具备成人、小儿、新生儿三种病人配置，支持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/>
          <w:sz w:val="24"/>
        </w:rPr>
        <w:t>U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z w:val="24"/>
        </w:rPr>
        <w:t>盘导入导出配置</w:t>
      </w:r>
    </w:p>
    <w:p w:rsidR="00E4767A" w:rsidRDefault="00E4767A" w:rsidP="00E4767A">
      <w:pPr>
        <w:pStyle w:val="a8"/>
        <w:numPr>
          <w:ilvl w:val="0"/>
          <w:numId w:val="16"/>
        </w:numPr>
        <w:tabs>
          <w:tab w:val="left" w:pos="1877"/>
        </w:tabs>
        <w:autoSpaceDE w:val="0"/>
        <w:autoSpaceDN w:val="0"/>
        <w:spacing w:before="161" w:after="0" w:line="240" w:lineRule="auto"/>
        <w:ind w:left="1876" w:firstLineChars="0" w:hanging="712"/>
        <w:rPr>
          <w:sz w:val="24"/>
        </w:rPr>
      </w:pPr>
      <w:r>
        <w:rPr>
          <w:spacing w:val="-5"/>
          <w:sz w:val="24"/>
        </w:rPr>
        <w:t>配备锂电池，工作时间不低于</w:t>
      </w:r>
      <w:r>
        <w:rPr>
          <w:spacing w:val="-5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4 </w:t>
      </w:r>
      <w:r>
        <w:rPr>
          <w:sz w:val="24"/>
        </w:rPr>
        <w:t>小时</w:t>
      </w:r>
    </w:p>
    <w:p w:rsidR="00E4767A" w:rsidRDefault="00E4767A" w:rsidP="00E4767A">
      <w:pPr>
        <w:pStyle w:val="a8"/>
        <w:numPr>
          <w:ilvl w:val="0"/>
          <w:numId w:val="16"/>
        </w:numPr>
        <w:tabs>
          <w:tab w:val="left" w:pos="1887"/>
        </w:tabs>
        <w:autoSpaceDE w:val="0"/>
        <w:autoSpaceDN w:val="0"/>
        <w:spacing w:before="160" w:after="0" w:line="240" w:lineRule="auto"/>
        <w:ind w:left="1886" w:firstLineChars="0" w:hanging="722"/>
        <w:rPr>
          <w:sz w:val="24"/>
        </w:rPr>
      </w:pPr>
      <w:r>
        <w:rPr>
          <w:spacing w:val="-20"/>
          <w:sz w:val="24"/>
        </w:rPr>
        <w:t>支持</w:t>
      </w:r>
      <w:r>
        <w:rPr>
          <w:spacing w:val="-20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3 </w:t>
      </w:r>
      <w:r>
        <w:rPr>
          <w:sz w:val="24"/>
        </w:rPr>
        <w:t>通道记录仪</w:t>
      </w:r>
    </w:p>
    <w:p w:rsidR="00E4767A" w:rsidRDefault="00E4767A" w:rsidP="00E4767A">
      <w:pPr>
        <w:pStyle w:val="a8"/>
        <w:numPr>
          <w:ilvl w:val="0"/>
          <w:numId w:val="16"/>
        </w:numPr>
        <w:tabs>
          <w:tab w:val="left" w:pos="1887"/>
        </w:tabs>
        <w:autoSpaceDE w:val="0"/>
        <w:autoSpaceDN w:val="0"/>
        <w:spacing w:before="161" w:after="0" w:line="240" w:lineRule="auto"/>
        <w:ind w:left="1886" w:firstLineChars="0" w:hanging="722"/>
        <w:rPr>
          <w:sz w:val="24"/>
        </w:rPr>
      </w:pPr>
      <w:r>
        <w:rPr>
          <w:sz w:val="24"/>
        </w:rPr>
        <w:t>整机无风扇设计</w:t>
      </w:r>
    </w:p>
    <w:p w:rsidR="00E4767A" w:rsidRDefault="00E4767A" w:rsidP="00E4767A">
      <w:pPr>
        <w:pStyle w:val="a8"/>
        <w:numPr>
          <w:ilvl w:val="0"/>
          <w:numId w:val="16"/>
        </w:numPr>
        <w:tabs>
          <w:tab w:val="left" w:pos="1887"/>
        </w:tabs>
        <w:autoSpaceDE w:val="0"/>
        <w:autoSpaceDN w:val="0"/>
        <w:spacing w:before="160" w:after="0" w:line="240" w:lineRule="auto"/>
        <w:ind w:left="1886" w:firstLineChars="0" w:hanging="722"/>
        <w:rPr>
          <w:sz w:val="24"/>
        </w:rPr>
      </w:pPr>
      <w:r>
        <w:rPr>
          <w:sz w:val="24"/>
        </w:rPr>
        <w:t>提供附件收纳装置</w:t>
      </w:r>
    </w:p>
    <w:p w:rsidR="00E4767A" w:rsidRDefault="00E4767A" w:rsidP="00E4767A">
      <w:pPr>
        <w:pStyle w:val="a8"/>
        <w:numPr>
          <w:ilvl w:val="0"/>
          <w:numId w:val="16"/>
        </w:numPr>
        <w:tabs>
          <w:tab w:val="left" w:pos="1887"/>
        </w:tabs>
        <w:autoSpaceDE w:val="0"/>
        <w:autoSpaceDN w:val="0"/>
        <w:spacing w:before="161" w:after="0" w:line="240" w:lineRule="auto"/>
        <w:ind w:left="1886" w:firstLineChars="0" w:hanging="722"/>
        <w:rPr>
          <w:sz w:val="24"/>
        </w:rPr>
      </w:pPr>
      <w:r>
        <w:rPr>
          <w:spacing w:val="-9"/>
          <w:sz w:val="24"/>
        </w:rPr>
        <w:t>防水等级达到</w:t>
      </w:r>
      <w:r>
        <w:rPr>
          <w:spacing w:val="-9"/>
          <w:sz w:val="24"/>
        </w:rPr>
        <w:t xml:space="preserve"> </w:t>
      </w:r>
      <w:r>
        <w:rPr>
          <w:rFonts w:ascii="Times New Roman" w:eastAsia="Times New Roman"/>
          <w:sz w:val="24"/>
        </w:rPr>
        <w:t>IPX1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z w:val="24"/>
        </w:rPr>
        <w:t>标准</w:t>
      </w:r>
    </w:p>
    <w:p w:rsidR="00E4767A" w:rsidRDefault="00E4767A" w:rsidP="00E4767A">
      <w:pPr>
        <w:pStyle w:val="a8"/>
        <w:numPr>
          <w:ilvl w:val="0"/>
          <w:numId w:val="16"/>
        </w:numPr>
        <w:tabs>
          <w:tab w:val="left" w:pos="1887"/>
        </w:tabs>
        <w:autoSpaceDE w:val="0"/>
        <w:autoSpaceDN w:val="0"/>
        <w:spacing w:before="161" w:after="0" w:line="240" w:lineRule="auto"/>
        <w:ind w:left="1886" w:firstLineChars="0" w:hanging="722"/>
        <w:rPr>
          <w:sz w:val="24"/>
        </w:rPr>
      </w:pPr>
      <w:r>
        <w:rPr>
          <w:spacing w:val="-7"/>
          <w:sz w:val="24"/>
        </w:rPr>
        <w:t>产品使用材料通过</w:t>
      </w:r>
      <w:r>
        <w:rPr>
          <w:spacing w:val="-7"/>
          <w:sz w:val="24"/>
        </w:rPr>
        <w:t xml:space="preserve"> </w:t>
      </w:r>
      <w:r>
        <w:rPr>
          <w:rFonts w:ascii="Times New Roman" w:eastAsia="Times New Roman"/>
          <w:sz w:val="24"/>
        </w:rPr>
        <w:t>UL</w:t>
      </w:r>
      <w:r>
        <w:rPr>
          <w:rFonts w:ascii="Times New Roman" w:eastAsia="Times New Roman"/>
          <w:spacing w:val="-5"/>
          <w:sz w:val="24"/>
        </w:rPr>
        <w:t xml:space="preserve"> </w:t>
      </w:r>
      <w:r>
        <w:rPr>
          <w:sz w:val="24"/>
        </w:rPr>
        <w:t>安全认证</w:t>
      </w:r>
    </w:p>
    <w:p w:rsidR="00E4767A" w:rsidRDefault="00E4767A" w:rsidP="00E4767A">
      <w:pPr>
        <w:pStyle w:val="a8"/>
        <w:numPr>
          <w:ilvl w:val="0"/>
          <w:numId w:val="15"/>
        </w:numPr>
        <w:tabs>
          <w:tab w:val="left" w:pos="922"/>
        </w:tabs>
        <w:autoSpaceDE w:val="0"/>
        <w:autoSpaceDN w:val="0"/>
        <w:spacing w:before="160" w:after="0" w:line="240" w:lineRule="auto"/>
        <w:ind w:firstLineChars="0" w:hanging="182"/>
        <w:rPr>
          <w:sz w:val="24"/>
        </w:rPr>
      </w:pPr>
      <w:r>
        <w:rPr>
          <w:spacing w:val="-13"/>
          <w:sz w:val="24"/>
        </w:rPr>
        <w:t>产品通过</w:t>
      </w:r>
      <w:r>
        <w:rPr>
          <w:spacing w:val="-13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CE </w:t>
      </w:r>
      <w:r>
        <w:rPr>
          <w:sz w:val="24"/>
        </w:rPr>
        <w:t>认证，提供证书复印件</w:t>
      </w:r>
    </w:p>
    <w:p w:rsidR="00E4767A" w:rsidRPr="00E4767A" w:rsidRDefault="00E4767A" w:rsidP="00E4767A">
      <w:pPr>
        <w:rPr>
          <w:rFonts w:ascii="Times New Roman" w:eastAsia="宋体" w:hAnsi="Times New Roman" w:cs="Times New Roman"/>
          <w:b/>
          <w:sz w:val="24"/>
          <w:szCs w:val="28"/>
        </w:rPr>
      </w:pPr>
    </w:p>
    <w:p w:rsidR="00B12FC5" w:rsidRDefault="00B12FC5"/>
    <w:p w:rsidR="00E4767A" w:rsidRDefault="00E4767A"/>
    <w:p w:rsidR="002C61DA" w:rsidRPr="002C61DA" w:rsidRDefault="002C61DA" w:rsidP="002C61DA">
      <w:pPr>
        <w:widowControl/>
        <w:spacing w:line="48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2C61DA">
        <w:rPr>
          <w:rFonts w:ascii="宋体" w:eastAsia="宋体" w:hAnsi="宋体" w:cs="宋体" w:hint="eastAsia"/>
          <w:b/>
          <w:kern w:val="0"/>
          <w:sz w:val="28"/>
          <w:szCs w:val="28"/>
        </w:rPr>
        <w:t>除颤监护仪的技术参数</w:t>
      </w:r>
    </w:p>
    <w:p w:rsidR="002C61DA" w:rsidRPr="002C61DA" w:rsidRDefault="002C61DA" w:rsidP="002C61DA">
      <w:pPr>
        <w:widowControl/>
        <w:spacing w:line="480" w:lineRule="exact"/>
        <w:jc w:val="center"/>
        <w:rPr>
          <w:rFonts w:ascii="微软雅黑" w:eastAsia="微软雅黑" w:hAnsi="微软雅黑" w:cs="宋体"/>
          <w:kern w:val="0"/>
          <w:szCs w:val="21"/>
        </w:rPr>
      </w:pP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szCs w:val="21"/>
        </w:rPr>
        <w:t>★</w:t>
      </w:r>
      <w:r w:rsidRPr="002C61DA">
        <w:rPr>
          <w:rFonts w:ascii="宋体" w:eastAsia="宋体" w:hAnsi="宋体" w:cs="宋体" w:hint="eastAsia"/>
          <w:kern w:val="0"/>
          <w:szCs w:val="21"/>
        </w:rPr>
        <w:t>基本功能：具备手动除颤、自动体外除颤（AED）功能、5导心电监护、呼吸监护。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整机带电极板、电池的重量≦6kg。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szCs w:val="21"/>
        </w:rPr>
        <w:t>★</w:t>
      </w:r>
      <w:r w:rsidRPr="002C61DA">
        <w:rPr>
          <w:rFonts w:ascii="宋体" w:eastAsia="宋体" w:hAnsi="宋体" w:cs="宋体" w:hint="eastAsia"/>
          <w:kern w:val="0"/>
          <w:szCs w:val="21"/>
        </w:rPr>
        <w:t>除颤采用双相波技术，除颤最高能量≥200J。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手动除颤分为同步和非同步两种方式，能量分20</w:t>
      </w:r>
      <w:proofErr w:type="gramStart"/>
      <w:r w:rsidRPr="002C61DA">
        <w:rPr>
          <w:rFonts w:ascii="宋体" w:eastAsia="宋体" w:hAnsi="宋体" w:cs="宋体" w:hint="eastAsia"/>
          <w:kern w:val="0"/>
          <w:szCs w:val="21"/>
        </w:rPr>
        <w:t>档</w:t>
      </w:r>
      <w:proofErr w:type="gramEnd"/>
      <w:r w:rsidRPr="002C61DA">
        <w:rPr>
          <w:rFonts w:ascii="宋体" w:eastAsia="宋体" w:hAnsi="宋体" w:cs="宋体" w:hint="eastAsia"/>
          <w:kern w:val="0"/>
          <w:szCs w:val="21"/>
        </w:rPr>
        <w:t>以上，可通过体外电极板进行能量选择。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lastRenderedPageBreak/>
        <w:t>#除颤充电迅速，充电至200J≦3s。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#除颤电击后ECG恢复时间≦3s。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配置体外起搏功能，起搏分为固定和按需两种模式。具备慢速起搏功能。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szCs w:val="21"/>
        </w:rPr>
        <w:t>★</w:t>
      </w:r>
      <w:r w:rsidRPr="002C61DA">
        <w:rPr>
          <w:rFonts w:ascii="宋体" w:eastAsia="宋体" w:hAnsi="宋体" w:cs="宋体" w:hint="eastAsia"/>
          <w:kern w:val="0"/>
          <w:szCs w:val="21"/>
        </w:rPr>
        <w:t>主机具备CPR辅助功能，可升级CPR传感器指导CPR操作，符合2020国际CPR指南要求，实时反馈。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配置3/5导心电监护功能：</w:t>
      </w:r>
    </w:p>
    <w:p w:rsidR="002C61DA" w:rsidRPr="002C61DA" w:rsidRDefault="002C61DA" w:rsidP="002C61DA">
      <w:pPr>
        <w:widowControl/>
        <w:spacing w:line="480" w:lineRule="exact"/>
        <w:ind w:firstLineChars="300" w:firstLine="630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9.1心电波形扫描时间&gt;10s，扫描长度&gt;100mm。</w:t>
      </w:r>
    </w:p>
    <w:p w:rsidR="002C61DA" w:rsidRPr="002C61DA" w:rsidRDefault="002C61DA" w:rsidP="002C61DA">
      <w:pPr>
        <w:widowControl/>
        <w:spacing w:line="480" w:lineRule="exact"/>
        <w:ind w:firstLineChars="300" w:firstLine="630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 xml:space="preserve">9.2心率测量范围：成人15~300 </w:t>
      </w:r>
      <w:proofErr w:type="spellStart"/>
      <w:r w:rsidRPr="002C61DA">
        <w:rPr>
          <w:rFonts w:ascii="宋体" w:eastAsia="宋体" w:hAnsi="宋体" w:cs="宋体" w:hint="eastAsia"/>
          <w:kern w:val="0"/>
          <w:szCs w:val="21"/>
        </w:rPr>
        <w:t>bpm</w:t>
      </w:r>
      <w:proofErr w:type="spellEnd"/>
      <w:r w:rsidRPr="002C61DA">
        <w:rPr>
          <w:rFonts w:ascii="宋体" w:eastAsia="宋体" w:hAnsi="宋体" w:cs="宋体" w:hint="eastAsia"/>
          <w:kern w:val="0"/>
          <w:szCs w:val="21"/>
        </w:rPr>
        <w:t xml:space="preserve">，小儿/新生儿15~350 </w:t>
      </w:r>
      <w:proofErr w:type="spellStart"/>
      <w:r w:rsidRPr="002C61DA">
        <w:rPr>
          <w:rFonts w:ascii="宋体" w:eastAsia="宋体" w:hAnsi="宋体" w:cs="宋体" w:hint="eastAsia"/>
          <w:kern w:val="0"/>
          <w:szCs w:val="21"/>
        </w:rPr>
        <w:t>bpm</w:t>
      </w:r>
      <w:proofErr w:type="spellEnd"/>
    </w:p>
    <w:p w:rsidR="002C61DA" w:rsidRPr="002C61DA" w:rsidRDefault="002C61DA" w:rsidP="002C61DA">
      <w:pPr>
        <w:widowControl/>
        <w:spacing w:line="480" w:lineRule="exact"/>
        <w:ind w:leftChars="300" w:left="1050" w:hangingChars="200" w:hanging="420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 xml:space="preserve">9.3心电增益提供自动、2.5 mm/mV、5 mm/mV、10 mm/mV、20 mm/mV、40 mm/mV </w:t>
      </w:r>
    </w:p>
    <w:p w:rsidR="002C61DA" w:rsidRPr="002C61DA" w:rsidRDefault="002C61DA" w:rsidP="002C61DA">
      <w:pPr>
        <w:widowControl/>
        <w:spacing w:line="480" w:lineRule="exact"/>
        <w:ind w:firstLineChars="300" w:firstLine="630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9.4扫描速度提供50mm/s、25 mm/s、12.5 mm/s、6.25 mm/s</w:t>
      </w:r>
    </w:p>
    <w:p w:rsidR="002C61DA" w:rsidRPr="002C61DA" w:rsidRDefault="002C61DA" w:rsidP="002C61DA">
      <w:pPr>
        <w:widowControl/>
        <w:spacing w:line="480" w:lineRule="exact"/>
        <w:ind w:leftChars="300" w:left="1050" w:hangingChars="200" w:hanging="420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9.5滤波模式提供诊断模式（0.05~150 Hz）、监护模式（0.5~40 Hz）、治疗模式（1~20 Hz）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#可充电锂电池，支持100次以上360J除颤。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具备生理报警和技术报警功能，通过声音、灯光等多种方式进行报警。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成人、小儿一体化电极板，可选用除颤起搏监护多功能电极片。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支持中文操作界面、AED中文语音提示。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szCs w:val="21"/>
        </w:rPr>
        <w:t>★</w:t>
      </w:r>
      <w:r w:rsidRPr="002C61DA">
        <w:rPr>
          <w:rFonts w:ascii="宋体" w:eastAsia="宋体" w:hAnsi="宋体" w:cs="宋体" w:hint="eastAsia"/>
          <w:kern w:val="0"/>
          <w:szCs w:val="21"/>
        </w:rPr>
        <w:t>彩色TFT显示屏≧6.5</w:t>
      </w:r>
      <w:proofErr w:type="gramStart"/>
      <w:r w:rsidRPr="002C61DA">
        <w:rPr>
          <w:rFonts w:ascii="宋体" w:eastAsia="宋体" w:hAnsi="宋体" w:cs="宋体" w:hint="eastAsia"/>
          <w:kern w:val="0"/>
          <w:szCs w:val="21"/>
        </w:rPr>
        <w:t>”</w:t>
      </w:r>
      <w:proofErr w:type="gramEnd"/>
      <w:r w:rsidRPr="002C61DA">
        <w:rPr>
          <w:rFonts w:ascii="宋体" w:eastAsia="宋体" w:hAnsi="宋体" w:cs="宋体" w:hint="eastAsia"/>
          <w:kern w:val="0"/>
          <w:szCs w:val="21"/>
        </w:rPr>
        <w:t>, 分辨率640×480，最多可显示3通道监护参数波形，有高对比度显示界面。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50mm记录仪，自动打印除颤记录，可延迟打印心电，延迟时间&gt;10s。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可存储24小时连续ECG波形，数据可导出至电脑查看。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#可连接中央监护系统，将监护信息和除颤信息传输到中央监护系统存储管理。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szCs w:val="21"/>
        </w:rPr>
        <w:t>★</w:t>
      </w:r>
      <w:r w:rsidRPr="002C61DA">
        <w:rPr>
          <w:rFonts w:ascii="宋体" w:eastAsia="宋体" w:hAnsi="宋体" w:cs="宋体" w:hint="eastAsia"/>
          <w:kern w:val="0"/>
          <w:szCs w:val="21"/>
        </w:rPr>
        <w:t>关机状态下设备可自动运行自检，支持大能量自检（不低于150J）、屏幕、按键检测。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#可在-10ºC环境正常工作，存储温度-30～70ºC。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符合除颤国际专用安全标准IEC60601-2-4:2002。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符合欧盟救护车标准EN1789:2007。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具备优异的抗跌落性能，裸机可承受0.75m跌落冲击。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具备良好的防尘防水性能，防护级别IP44。</w:t>
      </w:r>
    </w:p>
    <w:p w:rsidR="002C61DA" w:rsidRPr="002C61DA" w:rsidRDefault="002C61DA" w:rsidP="002C61DA">
      <w:pPr>
        <w:widowControl/>
        <w:numPr>
          <w:ilvl w:val="0"/>
          <w:numId w:val="17"/>
        </w:numPr>
        <w:spacing w:line="480" w:lineRule="exact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lastRenderedPageBreak/>
        <w:t>主机免费保修二年，厂家和供应商在当地有售后服务机构和备品备件库，保外只收材料费，不收工时费用。</w:t>
      </w:r>
    </w:p>
    <w:p w:rsidR="002C61DA" w:rsidRPr="002C61DA" w:rsidRDefault="002C61DA" w:rsidP="002C61DA">
      <w:pPr>
        <w:widowControl/>
        <w:spacing w:line="480" w:lineRule="exact"/>
        <w:ind w:left="358"/>
        <w:jc w:val="left"/>
        <w:rPr>
          <w:rFonts w:ascii="宋体" w:eastAsia="宋体" w:hAnsi="宋体" w:cs="宋体"/>
          <w:kern w:val="0"/>
          <w:szCs w:val="21"/>
        </w:rPr>
      </w:pPr>
    </w:p>
    <w:p w:rsidR="002C61DA" w:rsidRPr="002C61DA" w:rsidRDefault="002C61DA" w:rsidP="002C61DA">
      <w:pPr>
        <w:widowControl/>
        <w:spacing w:line="480" w:lineRule="exact"/>
        <w:ind w:left="358"/>
        <w:jc w:val="left"/>
        <w:rPr>
          <w:rFonts w:ascii="宋体" w:eastAsia="宋体" w:hAnsi="宋体" w:cs="宋体"/>
          <w:kern w:val="0"/>
          <w:szCs w:val="21"/>
        </w:rPr>
      </w:pPr>
      <w:r w:rsidRPr="002C61DA">
        <w:rPr>
          <w:rFonts w:ascii="宋体" w:eastAsia="宋体" w:hAnsi="宋体" w:cs="宋体" w:hint="eastAsia"/>
          <w:kern w:val="0"/>
          <w:szCs w:val="21"/>
        </w:rPr>
        <w:t>注：“</w:t>
      </w:r>
      <w:r w:rsidRPr="002C61DA">
        <w:rPr>
          <w:rFonts w:ascii="宋体" w:eastAsia="宋体" w:hAnsi="宋体" w:cs="宋体" w:hint="eastAsia"/>
          <w:szCs w:val="21"/>
        </w:rPr>
        <w:t>★</w:t>
      </w:r>
      <w:r w:rsidRPr="002C61DA">
        <w:rPr>
          <w:rFonts w:ascii="宋体" w:eastAsia="宋体" w:hAnsi="宋体" w:cs="宋体" w:hint="eastAsia"/>
          <w:kern w:val="0"/>
          <w:szCs w:val="21"/>
        </w:rPr>
        <w:t>”为非常重要技术参数指标，“#”为比较重要技术参数指标。</w:t>
      </w:r>
    </w:p>
    <w:p w:rsidR="00E4767A" w:rsidRDefault="00E4767A"/>
    <w:p w:rsidR="002C61DA" w:rsidRDefault="002C61DA"/>
    <w:p w:rsidR="002C61DA" w:rsidRDefault="002C61DA"/>
    <w:p w:rsidR="002C61DA" w:rsidRDefault="002C61DA"/>
    <w:p w:rsidR="002C61DA" w:rsidRDefault="002C61DA" w:rsidP="002C61D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12导心电图机的技术参数  </w:t>
      </w:r>
    </w:p>
    <w:p w:rsidR="002C61DA" w:rsidRDefault="002C61DA" w:rsidP="002C61DA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W w:w="9528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6551"/>
      </w:tblGrid>
      <w:tr w:rsidR="002C61DA" w:rsidTr="00617DFA">
        <w:trPr>
          <w:trHeight w:val="28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产品名：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心电图仪（十二道自动分析心电图机）</w:t>
            </w:r>
          </w:p>
        </w:tc>
      </w:tr>
      <w:tr w:rsidR="002C61DA" w:rsidTr="00617DFA">
        <w:trPr>
          <w:trHeight w:val="28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1.</w:t>
            </w:r>
            <w:r>
              <w:rPr>
                <w:rFonts w:ascii="FZLTHJW--GB1-0" w:eastAsia="FZLTHJW--GB1-0" w:cs="FZLTHJW--GB1-0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测量规格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2C61DA" w:rsidTr="00617DFA">
        <w:trPr>
          <w:trHeight w:val="432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1.1导联类型：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12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导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1.2导联标准：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AHA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IEC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1.3  采样率：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 kHz (A/D)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数据精度：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μ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V/LSB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1.4灵敏度（增益）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2.5 mm/mV (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×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0.25), 5 mm/mV (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×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0.5), 10 mm/mV (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×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1), 20 mm/mV (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×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2),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自动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,L=10 C=5, L=20 C=10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1.5波形扫描速度：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5 mm/s, 12.5 mm/s, 25 mm/s, 50 mm/s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1.6基线漂移滤波：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0.56 Hz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基线漂移滤波器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1.7肌电滤波：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20/35 Hz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肌电滤波器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1.8频率响应：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0.05Hz-150Hz（+0.4/-3 dB）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1.9共模抑制比：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110 dB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ind w:right="24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1.10工频陷波：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50/60 Hz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陷波器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1.11工频干扰抑制能力：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20 dB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1.12</w:t>
            </w:r>
            <w:r>
              <w:rPr>
                <w:rFonts w:ascii="MyriadPro-Regular" w:eastAsia="MyriadPro-Regular" w:cs="MyriadPro-Regular"/>
                <w:kern w:val="0"/>
                <w:sz w:val="19"/>
                <w:szCs w:val="19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ECG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信号范围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±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10 mV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1.13输入阻抗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50 M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Ω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10 Hz,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任意两个电极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1.14电极极化电压范围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±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600 mV,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灵敏度变化范围±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5%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1.15除颤防护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5000 V, 360 J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1.16除颤恢复时间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＜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5 s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1.17电极极化恢复时间：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&lt;10 s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1.18除颤能量吸收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≤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10% (100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Ω负载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)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2.显示和记录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2.1★屏幕：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彩色LED背光显示屏 ≥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英寸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2.2★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显屏示分辨率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：      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≥800*480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2.3显示导联数：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同屏12导联，</w:t>
            </w:r>
          </w:p>
        </w:tc>
      </w:tr>
      <w:tr w:rsidR="002C61DA" w:rsidTr="00617DFA">
        <w:trPr>
          <w:trHeight w:val="570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2.4记录仪类型：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内置热敏记录仪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2.5记录通道数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12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道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2.6走纸速度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5 mm/s, 12.5 mm/s, 25mm/s, 50 mm/s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2.7记录纸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折叠纸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, A4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或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US Letter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2.8打印分辨率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垂直分辨率：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点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/mm</w:t>
            </w:r>
          </w:p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水平分辨率：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40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点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/mm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（走纸速度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25 mm/s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3.其它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3.1测量方法：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12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导联同步分析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3.2发声器：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支持开机自检音、心跳音、提示音</w:t>
            </w:r>
          </w:p>
        </w:tc>
      </w:tr>
      <w:tr w:rsidR="002C61DA" w:rsidTr="00617DFA">
        <w:trPr>
          <w:trHeight w:val="570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3.3重量：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≤5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Kg,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包括主机、电池、记录仪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3.4防液体进入等级：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IPX0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3.5电击防护程度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CF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型除颤防护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3.6电池类型：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可充电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锂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离子电池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3.7供电时间：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可打印不少于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400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份自动报告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,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3.8★网络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支持有线和无线连接网络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3.9★开机时间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7秒以内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3.10 存储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不低于800份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3.11 预览</w:t>
            </w: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屏幕可预览完整的心电图报告</w:t>
            </w:r>
          </w:p>
        </w:tc>
      </w:tr>
      <w:tr w:rsidR="002C61DA" w:rsidTr="00617DFA">
        <w:trPr>
          <w:trHeight w:val="315"/>
          <w:jc w:val="center"/>
        </w:trPr>
        <w:tc>
          <w:tcPr>
            <w:tcW w:w="2977" w:type="dxa"/>
          </w:tcPr>
          <w:p w:rsidR="002C61DA" w:rsidRDefault="002C61DA" w:rsidP="00617DFA">
            <w:pPr>
              <w:spacing w:line="4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3.12</w:t>
            </w:r>
            <w:r>
              <w:rPr>
                <w:rFonts w:asciiTheme="minorEastAsia" w:hAnsiTheme="minorEastAsia" w:hint="eastAsia"/>
              </w:rPr>
              <w:t>键盘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 </w:t>
            </w:r>
          </w:p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551" w:type="dxa"/>
          </w:tcPr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标准全键盘 中英文输入</w:t>
            </w:r>
          </w:p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2C61DA" w:rsidRDefault="002C61DA" w:rsidP="00617DFA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2C61DA" w:rsidRDefault="002C61DA" w:rsidP="002C61DA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C61DA" w:rsidRDefault="002C61DA" w:rsidP="002C61DA"/>
    <w:p w:rsidR="002C61DA" w:rsidRDefault="002C61DA" w:rsidP="002C61D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高流量湿化氧疗仪的技术参数</w:t>
      </w:r>
    </w:p>
    <w:p w:rsidR="002C61DA" w:rsidRDefault="002C61DA" w:rsidP="002C61DA">
      <w:pPr>
        <w:spacing w:line="360" w:lineRule="auto"/>
        <w:rPr>
          <w:rFonts w:ascii="宋体" w:eastAsia="宋体" w:hAnsi="宋体" w:cs="宋体"/>
          <w:szCs w:val="21"/>
        </w:rPr>
      </w:pPr>
    </w:p>
    <w:p w:rsidR="002C61DA" w:rsidRDefault="002C61DA" w:rsidP="002C61DA">
      <w:pPr>
        <w:pStyle w:val="a8"/>
        <w:numPr>
          <w:ilvl w:val="0"/>
          <w:numId w:val="18"/>
        </w:numPr>
        <w:spacing w:after="0" w:line="360" w:lineRule="auto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适用范围：适用于有自主呼吸患者，通过提供高流量，精确氧浓度、加</w:t>
      </w:r>
      <w:proofErr w:type="gramStart"/>
      <w:r>
        <w:rPr>
          <w:rFonts w:ascii="宋体" w:hAnsi="宋体" w:cs="宋体" w:hint="eastAsia"/>
          <w:szCs w:val="21"/>
        </w:rPr>
        <w:t>温湿化</w:t>
      </w:r>
      <w:proofErr w:type="gramEnd"/>
      <w:r>
        <w:rPr>
          <w:rFonts w:ascii="宋体" w:hAnsi="宋体" w:cs="宋体" w:hint="eastAsia"/>
          <w:szCs w:val="21"/>
        </w:rPr>
        <w:t>的气体进行有效的呼吸治疗。有效解决对于无创通气面罩</w:t>
      </w:r>
      <w:proofErr w:type="gramStart"/>
      <w:r>
        <w:rPr>
          <w:rFonts w:ascii="宋体" w:hAnsi="宋体" w:cs="宋体" w:hint="eastAsia"/>
          <w:szCs w:val="21"/>
        </w:rPr>
        <w:t>不</w:t>
      </w:r>
      <w:proofErr w:type="gramEnd"/>
      <w:r>
        <w:rPr>
          <w:rFonts w:ascii="宋体" w:hAnsi="宋体" w:cs="宋体" w:hint="eastAsia"/>
          <w:szCs w:val="21"/>
        </w:rPr>
        <w:t>耐受问题。适用于需要辅助呼吸治疗的、需实行气道保护策略的、需要支气管净化治疗的成人及儿童患者。</w:t>
      </w:r>
    </w:p>
    <w:p w:rsidR="002C61DA" w:rsidRDefault="002C61DA" w:rsidP="002C61DA">
      <w:pPr>
        <w:pStyle w:val="a8"/>
        <w:numPr>
          <w:ilvl w:val="0"/>
          <w:numId w:val="18"/>
        </w:numPr>
        <w:spacing w:after="0" w:line="360" w:lineRule="auto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技术参数</w:t>
      </w:r>
    </w:p>
    <w:p w:rsidR="002C61DA" w:rsidRDefault="002C61DA" w:rsidP="002C61D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1.主机及湿化器一体、主机免消毒</w:t>
      </w:r>
    </w:p>
    <w:p w:rsidR="002C61DA" w:rsidRDefault="002C61DA" w:rsidP="002C61D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2.流量，温度，氧浓度一体化</w:t>
      </w:r>
      <w:r>
        <w:rPr>
          <w:rFonts w:ascii="宋体" w:eastAsia="宋体" w:hAnsi="宋体" w:cs="宋体" w:hint="eastAsia"/>
          <w:color w:val="000000" w:themeColor="text1"/>
          <w:szCs w:val="21"/>
        </w:rPr>
        <w:t>调节并</w:t>
      </w:r>
      <w:r>
        <w:rPr>
          <w:rFonts w:ascii="宋体" w:eastAsia="宋体" w:hAnsi="宋体" w:cs="宋体" w:hint="eastAsia"/>
          <w:szCs w:val="21"/>
        </w:rPr>
        <w:t>显示</w:t>
      </w:r>
    </w:p>
    <w:p w:rsidR="002C61DA" w:rsidRDefault="002C61DA" w:rsidP="002C61DA">
      <w:pPr>
        <w:spacing w:line="360" w:lineRule="auto"/>
        <w:rPr>
          <w:rFonts w:ascii="宋体" w:eastAsia="宋体" w:hAnsi="宋体" w:cs="宋体"/>
          <w:color w:val="4F81BD" w:themeColor="accent1"/>
          <w:szCs w:val="21"/>
        </w:rPr>
      </w:pPr>
      <w:r>
        <w:rPr>
          <w:rFonts w:ascii="宋体" w:eastAsia="宋体" w:hAnsi="宋体" w:cs="宋体" w:hint="eastAsia"/>
          <w:szCs w:val="21"/>
        </w:rPr>
        <w:t>★3.彩色液晶屏，实时显示参数：流量、温度、氧浓度、呼吸频率、</w:t>
      </w:r>
      <w:proofErr w:type="spellStart"/>
      <w:r>
        <w:rPr>
          <w:rFonts w:ascii="宋体" w:eastAsia="宋体" w:hAnsi="宋体" w:cs="宋体" w:hint="eastAsia"/>
          <w:szCs w:val="21"/>
        </w:rPr>
        <w:t>sPEEP</w:t>
      </w:r>
      <w:proofErr w:type="spellEnd"/>
    </w:p>
    <w:p w:rsidR="002C61DA" w:rsidRDefault="002C61DA" w:rsidP="002C61D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★4.流量设置范围：2~80Lmin：</w:t>
      </w:r>
      <w:proofErr w:type="spellStart"/>
      <w:r>
        <w:rPr>
          <w:rFonts w:ascii="宋体" w:eastAsia="宋体" w:hAnsi="宋体" w:cs="宋体" w:hint="eastAsia"/>
          <w:szCs w:val="21"/>
        </w:rPr>
        <w:t>HFlow</w:t>
      </w:r>
      <w:proofErr w:type="spellEnd"/>
      <w:r>
        <w:rPr>
          <w:rFonts w:ascii="宋体" w:eastAsia="宋体" w:hAnsi="宋体" w:cs="宋体" w:hint="eastAsia"/>
          <w:szCs w:val="21"/>
        </w:rPr>
        <w:t xml:space="preserve"> 模式流量设置范围 15 L/min ～ 80 L/min；</w:t>
      </w:r>
      <w:proofErr w:type="spellStart"/>
      <w:r>
        <w:rPr>
          <w:rFonts w:ascii="宋体" w:eastAsia="宋体" w:hAnsi="宋体" w:cs="宋体" w:hint="eastAsia"/>
          <w:szCs w:val="21"/>
        </w:rPr>
        <w:t>LFlow</w:t>
      </w:r>
      <w:proofErr w:type="spellEnd"/>
      <w:r>
        <w:rPr>
          <w:rFonts w:ascii="宋体" w:eastAsia="宋体" w:hAnsi="宋体" w:cs="宋体" w:hint="eastAsia"/>
          <w:szCs w:val="21"/>
        </w:rPr>
        <w:t xml:space="preserve"> 模式流量设置范围 2 L/min ～ 25 L/min。</w:t>
      </w:r>
    </w:p>
    <w:p w:rsidR="002C61DA" w:rsidRDefault="002C61DA" w:rsidP="002C61D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★5.温度控制范围：29℃~37℃，9档可调，（29℃、30℃、31℃、32℃、33℃、34℃、35℃、36℃、37℃），温度传感器在病人界面近端，保证患者使用的舒适度。</w:t>
      </w:r>
    </w:p>
    <w:p w:rsidR="002C61DA" w:rsidRDefault="002C61DA" w:rsidP="002C61D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6.在80L/min下温度可达到37℃</w:t>
      </w:r>
    </w:p>
    <w:p w:rsidR="002C61DA" w:rsidRDefault="002C61DA" w:rsidP="002C61D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★7.具有湿度补偿功能，-3 ～ 3档， 7档可调，可根据临床需求及不同地域季节调节输出湿度的大小。</w:t>
      </w:r>
    </w:p>
    <w:p w:rsidR="002C61DA" w:rsidRDefault="002C61DA" w:rsidP="002C61D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★8.具有具备热待机，设备在摘下吸氧管后仍保 持一定输出温湿度；自动停机功能，使设备在患者取下吸氧管后 自动停止设备输出流量并关机。</w:t>
      </w:r>
    </w:p>
    <w:p w:rsidR="002C61DA" w:rsidRDefault="002C61DA" w:rsidP="002C61DA">
      <w:pPr>
        <w:spacing w:line="360" w:lineRule="auto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szCs w:val="21"/>
        </w:rPr>
        <w:t>9.具备超声实时氧浓度监测系统，无氧电池消耗，氧浓度</w:t>
      </w:r>
      <w:r>
        <w:rPr>
          <w:rFonts w:ascii="宋体" w:eastAsia="宋体" w:hAnsi="宋体" w:cs="宋体" w:hint="eastAsia"/>
          <w:color w:val="000000" w:themeColor="text1"/>
          <w:szCs w:val="21"/>
        </w:rPr>
        <w:t>设置、显示范围：21%～100%；（手动调节外置氧流量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阀控制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不可）氧浓度不受流量变化影响</w:t>
      </w:r>
    </w:p>
    <w:p w:rsidR="002C61DA" w:rsidRDefault="002C61DA" w:rsidP="002C61D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10.湿度输出范围33~44mgH2O/L；</w:t>
      </w:r>
    </w:p>
    <w:p w:rsidR="002C61DA" w:rsidRDefault="002C61DA" w:rsidP="002C61D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11.管路内置螺旋加热丝，带温度监控；</w:t>
      </w:r>
    </w:p>
    <w:p w:rsidR="002C61DA" w:rsidRDefault="002C61DA" w:rsidP="002C61DA">
      <w:pPr>
        <w:spacing w:line="360" w:lineRule="auto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szCs w:val="21"/>
        </w:rPr>
        <w:t>12.趋势回顾功能，可回顾1天、3天以及7天的历史治疗波形图。包括流量、温度、氧浓度、呼吸频率</w:t>
      </w:r>
    </w:p>
    <w:p w:rsidR="002C61DA" w:rsidRDefault="002C61DA" w:rsidP="002C61D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13.具有以下各种报警功能指示：供电故障、呼吸机失效、压力高、管路脱落、检查水量、氧浓度高、氧浓度低、无法达到目标温度、无法达到目标流量、湿化器失效、鼻塞堵塞、进气口堵塞、SD卡写满、更换滤棉、重插SD卡、请关闭氧气、管路损坏</w:t>
      </w:r>
    </w:p>
    <w:p w:rsidR="002C61DA" w:rsidRDefault="002C61DA" w:rsidP="002C61DA"/>
    <w:p w:rsidR="002C61DA" w:rsidRDefault="002C61DA" w:rsidP="002C61DA"/>
    <w:p w:rsidR="002C61DA" w:rsidRDefault="002C61DA"/>
    <w:p w:rsidR="002C61DA" w:rsidRPr="002C61DA" w:rsidRDefault="002C61DA" w:rsidP="002C61DA">
      <w:pPr>
        <w:ind w:firstLineChars="1200" w:firstLine="2880"/>
        <w:rPr>
          <w:sz w:val="24"/>
          <w:szCs w:val="24"/>
        </w:rPr>
      </w:pPr>
      <w:r w:rsidRPr="002C61DA">
        <w:rPr>
          <w:rFonts w:hint="eastAsia"/>
          <w:sz w:val="24"/>
          <w:szCs w:val="24"/>
        </w:rPr>
        <w:t>心脏探头参数：</w:t>
      </w:r>
    </w:p>
    <w:p w:rsidR="002C61DA" w:rsidRDefault="002C61DA" w:rsidP="002C61DA">
      <w:pPr>
        <w:rPr>
          <w:sz w:val="24"/>
          <w:szCs w:val="24"/>
        </w:rPr>
      </w:pPr>
    </w:p>
    <w:p w:rsidR="002C61DA" w:rsidRPr="002C61DA" w:rsidRDefault="002C61DA" w:rsidP="002C61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Pr="002C61DA">
        <w:rPr>
          <w:rFonts w:hint="eastAsia"/>
          <w:sz w:val="24"/>
          <w:szCs w:val="24"/>
        </w:rPr>
        <w:t>相控阵探头频率：</w:t>
      </w:r>
      <w:r w:rsidRPr="002C61DA">
        <w:rPr>
          <w:sz w:val="24"/>
          <w:szCs w:val="24"/>
        </w:rPr>
        <w:t>2.0</w:t>
      </w:r>
      <w:r w:rsidRPr="002C61DA">
        <w:rPr>
          <w:rFonts w:hint="eastAsia"/>
          <w:sz w:val="24"/>
          <w:szCs w:val="24"/>
        </w:rPr>
        <w:t>～</w:t>
      </w:r>
      <w:r w:rsidRPr="002C61DA">
        <w:rPr>
          <w:sz w:val="24"/>
          <w:szCs w:val="24"/>
        </w:rPr>
        <w:t>5.0MHz</w:t>
      </w:r>
    </w:p>
    <w:p w:rsidR="002C61DA" w:rsidRPr="002C61DA" w:rsidRDefault="002C61DA" w:rsidP="002C61DA">
      <w:pPr>
        <w:rPr>
          <w:sz w:val="24"/>
          <w:szCs w:val="24"/>
        </w:rPr>
      </w:pPr>
      <w:r w:rsidRPr="002C61DA"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</w:t>
      </w:r>
      <w:r w:rsidRPr="002C61DA">
        <w:rPr>
          <w:rFonts w:hint="eastAsia"/>
          <w:sz w:val="24"/>
          <w:szCs w:val="24"/>
        </w:rPr>
        <w:t>支持彩色模式的立体血流显示</w:t>
      </w:r>
    </w:p>
    <w:p w:rsidR="002C61DA" w:rsidRPr="002C61DA" w:rsidRDefault="002C61DA" w:rsidP="002C61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Pr="002C61DA">
        <w:rPr>
          <w:rFonts w:hint="eastAsia"/>
          <w:sz w:val="24"/>
          <w:szCs w:val="24"/>
        </w:rPr>
        <w:t>探头接口：可支持无针接口</w:t>
      </w:r>
    </w:p>
    <w:p w:rsidR="002C61DA" w:rsidRPr="002C61DA" w:rsidRDefault="002C61DA" w:rsidP="002C61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Pr="002C61DA">
        <w:rPr>
          <w:rFonts w:hint="eastAsia"/>
          <w:sz w:val="24"/>
          <w:szCs w:val="24"/>
        </w:rPr>
        <w:t>最大测量速度：</w:t>
      </w:r>
    </w:p>
    <w:p w:rsidR="002C61DA" w:rsidRPr="002C61DA" w:rsidRDefault="002C61DA" w:rsidP="002C61DA">
      <w:pPr>
        <w:ind w:firstLineChars="100" w:firstLine="240"/>
        <w:rPr>
          <w:sz w:val="24"/>
          <w:szCs w:val="24"/>
        </w:rPr>
      </w:pPr>
      <w:r w:rsidRPr="002C61DA">
        <w:rPr>
          <w:sz w:val="24"/>
          <w:szCs w:val="24"/>
        </w:rPr>
        <w:t>CWD:</w:t>
      </w:r>
      <w:r w:rsidRPr="002C61DA">
        <w:rPr>
          <w:rFonts w:hint="eastAsia"/>
          <w:sz w:val="24"/>
          <w:szCs w:val="24"/>
        </w:rPr>
        <w:t>零角度，血流速度最大</w:t>
      </w:r>
      <w:r w:rsidRPr="002C61DA">
        <w:rPr>
          <w:sz w:val="24"/>
          <w:szCs w:val="24"/>
        </w:rPr>
        <w:t>30m/s</w:t>
      </w:r>
    </w:p>
    <w:p w:rsidR="002C61DA" w:rsidRPr="002C61DA" w:rsidRDefault="002C61DA" w:rsidP="002C61DA">
      <w:pPr>
        <w:rPr>
          <w:sz w:val="24"/>
          <w:szCs w:val="24"/>
        </w:rPr>
      </w:pPr>
      <w:r w:rsidRPr="002C61DA">
        <w:rPr>
          <w:sz w:val="24"/>
          <w:szCs w:val="24"/>
        </w:rPr>
        <w:t>5.</w:t>
      </w:r>
      <w:r w:rsidRPr="002C61DA">
        <w:rPr>
          <w:rFonts w:hint="eastAsia"/>
          <w:sz w:val="24"/>
          <w:szCs w:val="24"/>
        </w:rPr>
        <w:t>相控阵探头：</w:t>
      </w:r>
      <w:r w:rsidRPr="002C61DA">
        <w:rPr>
          <w:sz w:val="24"/>
          <w:szCs w:val="24"/>
        </w:rPr>
        <w:t>2</w:t>
      </w:r>
      <w:r w:rsidRPr="002C61DA">
        <w:rPr>
          <w:rFonts w:hint="eastAsia"/>
          <w:sz w:val="24"/>
          <w:szCs w:val="24"/>
        </w:rPr>
        <w:t>把。</w:t>
      </w:r>
    </w:p>
    <w:p w:rsidR="002C61DA" w:rsidRPr="002C61DA" w:rsidRDefault="002C61DA">
      <w:pPr>
        <w:rPr>
          <w:sz w:val="24"/>
          <w:szCs w:val="24"/>
        </w:rPr>
      </w:pPr>
    </w:p>
    <w:sectPr w:rsidR="002C61DA" w:rsidRPr="002C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50" w:rsidRDefault="00735850" w:rsidP="00E4767A">
      <w:r>
        <w:separator/>
      </w:r>
    </w:p>
  </w:endnote>
  <w:endnote w:type="continuationSeparator" w:id="0">
    <w:p w:rsidR="00735850" w:rsidRDefault="00735850" w:rsidP="00E4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LTHJW--GB1-0">
    <w:altName w:val="宋体"/>
    <w:charset w:val="86"/>
    <w:family w:val="auto"/>
    <w:pitch w:val="default"/>
    <w:sig w:usb0="00000000" w:usb1="00000000" w:usb2="00000010" w:usb3="00000000" w:csb0="00040000" w:csb1="00000000"/>
  </w:font>
  <w:font w:name="MyriadPro-Regular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50" w:rsidRDefault="00735850" w:rsidP="00E4767A">
      <w:r>
        <w:separator/>
      </w:r>
    </w:p>
  </w:footnote>
  <w:footnote w:type="continuationSeparator" w:id="0">
    <w:p w:rsidR="00735850" w:rsidRDefault="00735850" w:rsidP="00E4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multilevel"/>
    <w:tmpl w:val="9288B902"/>
    <w:lvl w:ilvl="0">
      <w:start w:val="4"/>
      <w:numFmt w:val="decimal"/>
      <w:lvlText w:val="%1."/>
      <w:lvlJc w:val="left"/>
      <w:pPr>
        <w:ind w:left="9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1">
      <w:start w:val="1"/>
      <w:numFmt w:val="decimal"/>
      <w:lvlText w:val="(%2)"/>
      <w:lvlJc w:val="left"/>
      <w:pPr>
        <w:ind w:left="1446" w:hanging="28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zh-CN" w:eastAsia="zh-CN" w:bidi="zh-CN"/>
      </w:rPr>
    </w:lvl>
    <w:lvl w:ilvl="2">
      <w:numFmt w:val="bullet"/>
      <w:lvlText w:val="•"/>
      <w:lvlJc w:val="left"/>
      <w:pPr>
        <w:ind w:left="2485" w:hanging="2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30" w:hanging="2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75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20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65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10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56" w:hanging="281"/>
      </w:pPr>
      <w:rPr>
        <w:rFonts w:hint="default"/>
        <w:lang w:val="zh-CN" w:eastAsia="zh-CN" w:bidi="zh-CN"/>
      </w:rPr>
    </w:lvl>
  </w:abstractNum>
  <w:abstractNum w:abstractNumId="1">
    <w:nsid w:val="BE923771"/>
    <w:multiLevelType w:val="multilevel"/>
    <w:tmpl w:val="BE923771"/>
    <w:lvl w:ilvl="0">
      <w:start w:val="1"/>
      <w:numFmt w:val="decimal"/>
      <w:lvlText w:val="%1."/>
      <w:lvlJc w:val="left"/>
      <w:pPr>
        <w:ind w:left="116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1766" w:hanging="60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2">
      <w:numFmt w:val="bullet"/>
      <w:lvlText w:val="•"/>
      <w:lvlJc w:val="left"/>
      <w:pPr>
        <w:ind w:left="2769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79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88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98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08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17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827" w:hanging="601"/>
      </w:pPr>
      <w:rPr>
        <w:rFonts w:hint="default"/>
        <w:lang w:val="zh-CN" w:eastAsia="zh-CN" w:bidi="zh-CN"/>
      </w:rPr>
    </w:lvl>
  </w:abstractNum>
  <w:abstractNum w:abstractNumId="2">
    <w:nsid w:val="DD479FB5"/>
    <w:multiLevelType w:val="singleLevel"/>
    <w:tmpl w:val="DD479F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AF0331A"/>
    <w:multiLevelType w:val="singleLevel"/>
    <w:tmpl w:val="FAF0331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0B061ABA"/>
    <w:multiLevelType w:val="multilevel"/>
    <w:tmpl w:val="0B061ABA"/>
    <w:lvl w:ilvl="0">
      <w:start w:val="1"/>
      <w:numFmt w:val="japaneseCounting"/>
      <w:lvlText w:val="%1、"/>
      <w:lvlJc w:val="left"/>
      <w:pPr>
        <w:ind w:left="400" w:hanging="40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7A0272"/>
    <w:multiLevelType w:val="multilevel"/>
    <w:tmpl w:val="167A0272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4896051"/>
    <w:multiLevelType w:val="hybridMultilevel"/>
    <w:tmpl w:val="274B67C1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E16D80"/>
    <w:multiLevelType w:val="hybridMultilevel"/>
    <w:tmpl w:val="2ADA6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F1B6BA0"/>
    <w:multiLevelType w:val="multilevel"/>
    <w:tmpl w:val="2F1B6BA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31CA5F24"/>
    <w:multiLevelType w:val="multilevel"/>
    <w:tmpl w:val="31CA5F24"/>
    <w:lvl w:ilvl="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A0D9AC"/>
    <w:multiLevelType w:val="multilevel"/>
    <w:tmpl w:val="39A0D9AC"/>
    <w:lvl w:ilvl="0">
      <w:start w:val="9"/>
      <w:numFmt w:val="decimal"/>
      <w:lvlText w:val="（%1）"/>
      <w:lvlJc w:val="left"/>
      <w:pPr>
        <w:ind w:left="1165" w:hanging="601"/>
        <w:jc w:val="left"/>
      </w:pPr>
      <w:rPr>
        <w:rFonts w:ascii="宋体" w:eastAsia="宋体" w:hAnsi="宋体" w:cs="宋体" w:hint="default"/>
        <w:spacing w:val="-32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128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97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65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34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0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71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940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909" w:hanging="601"/>
      </w:pPr>
      <w:rPr>
        <w:rFonts w:hint="default"/>
        <w:lang w:val="zh-CN" w:eastAsia="zh-CN" w:bidi="zh-CN"/>
      </w:rPr>
    </w:lvl>
  </w:abstractNum>
  <w:abstractNum w:abstractNumId="12">
    <w:nsid w:val="3B1B3504"/>
    <w:multiLevelType w:val="multilevel"/>
    <w:tmpl w:val="3B1B3504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D247B8"/>
    <w:multiLevelType w:val="multilevel"/>
    <w:tmpl w:val="45D247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8731B21"/>
    <w:multiLevelType w:val="hybridMultilevel"/>
    <w:tmpl w:val="F2962F2E"/>
    <w:lvl w:ilvl="0" w:tplc="54FA7390">
      <w:start w:val="1"/>
      <w:numFmt w:val="japaneseCounting"/>
      <w:lvlText w:val="%1、"/>
      <w:lvlJc w:val="left"/>
      <w:pPr>
        <w:ind w:left="990" w:hanging="51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55DD4CDD"/>
    <w:multiLevelType w:val="multilevel"/>
    <w:tmpl w:val="55DD4CDD"/>
    <w:lvl w:ilvl="0">
      <w:start w:val="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29F7852"/>
    <w:multiLevelType w:val="multilevel"/>
    <w:tmpl w:val="629F7852"/>
    <w:lvl w:ilvl="0">
      <w:start w:val="1"/>
      <w:numFmt w:val="decimal"/>
      <w:lvlText w:val="（%1）"/>
      <w:lvlJc w:val="left"/>
      <w:pPr>
        <w:ind w:left="1766" w:hanging="60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668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577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485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394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30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211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120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029" w:hanging="601"/>
      </w:pPr>
      <w:rPr>
        <w:rFonts w:hint="default"/>
        <w:lang w:val="zh-CN" w:eastAsia="zh-CN" w:bidi="zh-CN"/>
      </w:rPr>
    </w:lvl>
  </w:abstractNum>
  <w:abstractNum w:abstractNumId="17">
    <w:nsid w:val="6BB41C52"/>
    <w:multiLevelType w:val="multilevel"/>
    <w:tmpl w:val="6BB41C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86242A"/>
    <w:multiLevelType w:val="multilevel"/>
    <w:tmpl w:val="6F86242A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4"/>
  </w:num>
  <w:num w:numId="5">
    <w:abstractNumId w:val="2"/>
  </w:num>
  <w:num w:numId="6">
    <w:abstractNumId w:val="13"/>
  </w:num>
  <w:num w:numId="7">
    <w:abstractNumId w:val="10"/>
  </w:num>
  <w:num w:numId="8">
    <w:abstractNumId w:val="12"/>
  </w:num>
  <w:num w:numId="9">
    <w:abstractNumId w:val="6"/>
  </w:num>
  <w:num w:numId="10">
    <w:abstractNumId w:val="18"/>
  </w:num>
  <w:num w:numId="11">
    <w:abstractNumId w:val="15"/>
  </w:num>
  <w:num w:numId="12">
    <w:abstractNumId w:val="3"/>
  </w:num>
  <w:num w:numId="13">
    <w:abstractNumId w:val="1"/>
  </w:num>
  <w:num w:numId="14">
    <w:abstractNumId w:val="16"/>
  </w:num>
  <w:num w:numId="15">
    <w:abstractNumId w:val="0"/>
  </w:num>
  <w:num w:numId="16">
    <w:abstractNumId w:val="11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C0"/>
    <w:rsid w:val="00170195"/>
    <w:rsid w:val="002C61DA"/>
    <w:rsid w:val="004129C0"/>
    <w:rsid w:val="00731FA0"/>
    <w:rsid w:val="00735850"/>
    <w:rsid w:val="007D5429"/>
    <w:rsid w:val="00B12FC5"/>
    <w:rsid w:val="00B7066F"/>
    <w:rsid w:val="00E4767A"/>
    <w:rsid w:val="00F9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7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4767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0"/>
    <w:link w:val="3Char"/>
    <w:qFormat/>
    <w:rsid w:val="00E4767A"/>
    <w:pPr>
      <w:keepNext/>
      <w:keepLines/>
      <w:numPr>
        <w:ilvl w:val="2"/>
        <w:numId w:val="4"/>
      </w:numPr>
      <w:spacing w:before="60" w:after="160" w:line="259" w:lineRule="auto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4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476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7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4767A"/>
    <w:rPr>
      <w:sz w:val="18"/>
      <w:szCs w:val="18"/>
    </w:rPr>
  </w:style>
  <w:style w:type="table" w:styleId="a6">
    <w:name w:val="Table Grid"/>
    <w:basedOn w:val="a2"/>
    <w:uiPriority w:val="59"/>
    <w:rsid w:val="00E4767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rsid w:val="00E476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1"/>
    <w:link w:val="3"/>
    <w:rsid w:val="00E4767A"/>
    <w:rPr>
      <w:rFonts w:ascii="Times New Roman" w:eastAsia="宋体" w:hAnsi="Times New Roman" w:cs="Times New Roman"/>
      <w:b/>
      <w:bCs/>
      <w:sz w:val="28"/>
      <w:szCs w:val="32"/>
    </w:rPr>
  </w:style>
  <w:style w:type="paragraph" w:styleId="a0">
    <w:name w:val="Normal Indent"/>
    <w:basedOn w:val="a"/>
    <w:uiPriority w:val="99"/>
    <w:unhideWhenUsed/>
    <w:qFormat/>
    <w:rsid w:val="00E4767A"/>
    <w:pPr>
      <w:spacing w:after="160" w:line="259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"/>
    <w:uiPriority w:val="1"/>
    <w:qFormat/>
    <w:rsid w:val="00E4767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1">
    <w:name w:val="正文文本 Char"/>
    <w:basedOn w:val="a1"/>
    <w:link w:val="a7"/>
    <w:uiPriority w:val="1"/>
    <w:qFormat/>
    <w:rsid w:val="00E4767A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8">
    <w:name w:val="List Paragraph"/>
    <w:basedOn w:val="a"/>
    <w:uiPriority w:val="34"/>
    <w:qFormat/>
    <w:rsid w:val="00E4767A"/>
    <w:pPr>
      <w:spacing w:after="160" w:line="259" w:lineRule="auto"/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7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4767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0"/>
    <w:link w:val="3Char"/>
    <w:qFormat/>
    <w:rsid w:val="00E4767A"/>
    <w:pPr>
      <w:keepNext/>
      <w:keepLines/>
      <w:numPr>
        <w:ilvl w:val="2"/>
        <w:numId w:val="4"/>
      </w:numPr>
      <w:spacing w:before="60" w:after="160" w:line="259" w:lineRule="auto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4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476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7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4767A"/>
    <w:rPr>
      <w:sz w:val="18"/>
      <w:szCs w:val="18"/>
    </w:rPr>
  </w:style>
  <w:style w:type="table" w:styleId="a6">
    <w:name w:val="Table Grid"/>
    <w:basedOn w:val="a2"/>
    <w:uiPriority w:val="59"/>
    <w:rsid w:val="00E4767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rsid w:val="00E476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1"/>
    <w:link w:val="3"/>
    <w:rsid w:val="00E4767A"/>
    <w:rPr>
      <w:rFonts w:ascii="Times New Roman" w:eastAsia="宋体" w:hAnsi="Times New Roman" w:cs="Times New Roman"/>
      <w:b/>
      <w:bCs/>
      <w:sz w:val="28"/>
      <w:szCs w:val="32"/>
    </w:rPr>
  </w:style>
  <w:style w:type="paragraph" w:styleId="a0">
    <w:name w:val="Normal Indent"/>
    <w:basedOn w:val="a"/>
    <w:uiPriority w:val="99"/>
    <w:unhideWhenUsed/>
    <w:qFormat/>
    <w:rsid w:val="00E4767A"/>
    <w:pPr>
      <w:spacing w:after="160" w:line="259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"/>
    <w:uiPriority w:val="1"/>
    <w:qFormat/>
    <w:rsid w:val="00E4767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1">
    <w:name w:val="正文文本 Char"/>
    <w:basedOn w:val="a1"/>
    <w:link w:val="a7"/>
    <w:uiPriority w:val="1"/>
    <w:qFormat/>
    <w:rsid w:val="00E4767A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8">
    <w:name w:val="List Paragraph"/>
    <w:basedOn w:val="a"/>
    <w:uiPriority w:val="34"/>
    <w:qFormat/>
    <w:rsid w:val="00E4767A"/>
    <w:pPr>
      <w:spacing w:after="160" w:line="259" w:lineRule="auto"/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721</Words>
  <Characters>4112</Characters>
  <Application>Microsoft Office Word</Application>
  <DocSecurity>0</DocSecurity>
  <Lines>34</Lines>
  <Paragraphs>9</Paragraphs>
  <ScaleCrop>false</ScaleCrop>
  <Company>shenduxitong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shendu</cp:lastModifiedBy>
  <cp:revision>3</cp:revision>
  <dcterms:created xsi:type="dcterms:W3CDTF">2022-02-25T08:30:00Z</dcterms:created>
  <dcterms:modified xsi:type="dcterms:W3CDTF">2022-02-25T08:30:00Z</dcterms:modified>
</cp:coreProperties>
</file>